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bookmarkStart w:id="0" w:name="_GoBack"/>
      <w:bookmarkEnd w:id="0"/>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F32D5C" w:rsidRPr="00F32D5C" w:rsidRDefault="00F32D5C" w:rsidP="00F32D5C">
      <w:pPr>
        <w:ind w:left="425"/>
        <w:jc w:val="both"/>
        <w:rPr>
          <w:rFonts w:ascii="Verdana" w:hAnsi="Verdana"/>
          <w:b/>
          <w:sz w:val="20"/>
        </w:rPr>
      </w:pPr>
      <w:r>
        <w:rPr>
          <w:rFonts w:ascii="Verdana" w:hAnsi="Verdana"/>
          <w:b/>
          <w:sz w:val="20"/>
        </w:rPr>
        <w:t>„W</w:t>
      </w:r>
      <w:r w:rsidRPr="00F32D5C">
        <w:rPr>
          <w:rFonts w:ascii="Verdana" w:hAnsi="Verdana"/>
          <w:b/>
          <w:sz w:val="20"/>
        </w:rPr>
        <w:t xml:space="preserve">ymiana urządzeń pomiarowych - wodomierzy  zamontowanych </w:t>
      </w:r>
      <w:r w:rsidRPr="00F32D5C">
        <w:rPr>
          <w:rFonts w:ascii="Verdana" w:hAnsi="Verdana"/>
          <w:b/>
          <w:iCs/>
          <w:sz w:val="20"/>
        </w:rPr>
        <w:t>w budynkach mieszkalnych</w:t>
      </w:r>
      <w:r w:rsidRPr="00F32D5C">
        <w:rPr>
          <w:rFonts w:ascii="Verdana" w:hAnsi="Verdana"/>
          <w:b/>
          <w:sz w:val="20"/>
        </w:rPr>
        <w:t xml:space="preserve"> stanowiących własność TBS Wrocław sp. z o.o. , zlokalizowanych we Wrocławiu</w:t>
      </w:r>
      <w:r>
        <w:rPr>
          <w:rFonts w:ascii="Verdana" w:hAnsi="Verdana"/>
          <w:b/>
          <w:sz w:val="20"/>
        </w:rPr>
        <w:t>.”</w:t>
      </w:r>
    </w:p>
    <w:p w:rsidR="00F32D5C" w:rsidRPr="00FB4F52" w:rsidRDefault="00F32D5C" w:rsidP="00F32D5C">
      <w:pPr>
        <w:rPr>
          <w:rFonts w:ascii="Verdana" w:hAnsi="Verdana"/>
          <w:b/>
          <w:sz w:val="18"/>
          <w:szCs w:val="18"/>
        </w:rPr>
      </w:pPr>
    </w:p>
    <w:p w:rsidR="00F32D5C" w:rsidRDefault="00F32D5C" w:rsidP="00A53C30">
      <w:pPr>
        <w:pStyle w:val="Nagwek"/>
        <w:tabs>
          <w:tab w:val="clear" w:pos="4536"/>
          <w:tab w:val="clear" w:pos="9072"/>
        </w:tabs>
        <w:rPr>
          <w:rFonts w:ascii="Verdana" w:hAnsi="Verdana"/>
          <w:color w:val="000000"/>
          <w:sz w:val="20"/>
          <w:szCs w:val="20"/>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lastRenderedPageBreak/>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9F4" w:rsidRDefault="001759F4">
      <w:r>
        <w:separator/>
      </w:r>
    </w:p>
  </w:endnote>
  <w:endnote w:type="continuationSeparator" w:id="0">
    <w:p w:rsidR="001759F4" w:rsidRDefault="0017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9F4" w:rsidRDefault="001759F4">
      <w:r>
        <w:separator/>
      </w:r>
    </w:p>
  </w:footnote>
  <w:footnote w:type="continuationSeparator" w:id="0">
    <w:p w:rsidR="001759F4" w:rsidRDefault="00175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F32D5C">
      <w:rPr>
        <w:sz w:val="16"/>
      </w:rPr>
      <w:t xml:space="preserve">6 </w:t>
    </w:r>
    <w:r>
      <w:rPr>
        <w:sz w:val="16"/>
      </w:rPr>
      <w:t>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1759F4"/>
    <w:rsid w:val="00226686"/>
    <w:rsid w:val="00240B77"/>
    <w:rsid w:val="00261FCD"/>
    <w:rsid w:val="00262BD7"/>
    <w:rsid w:val="00290BF3"/>
    <w:rsid w:val="002C6AEE"/>
    <w:rsid w:val="002D4062"/>
    <w:rsid w:val="00306397"/>
    <w:rsid w:val="003206CD"/>
    <w:rsid w:val="00334EBB"/>
    <w:rsid w:val="003415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32D5C"/>
    <w:rsid w:val="00F620A1"/>
    <w:rsid w:val="00F67B9E"/>
    <w:rsid w:val="00FA1FAB"/>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2371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3</cp:revision>
  <cp:lastPrinted>2018-02-23T13:14:00Z</cp:lastPrinted>
  <dcterms:created xsi:type="dcterms:W3CDTF">2018-10-23T06:03:00Z</dcterms:created>
  <dcterms:modified xsi:type="dcterms:W3CDTF">2018-10-23T06:04:00Z</dcterms:modified>
</cp:coreProperties>
</file>