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722A3B" w:rsidRDefault="00C914D8" w:rsidP="00AE74D7">
      <w:pPr>
        <w:spacing w:line="276" w:lineRule="auto"/>
        <w:jc w:val="both"/>
        <w:rPr>
          <w:rFonts w:ascii="Arial Narrow" w:hAnsi="Arial Narrow" w:cs="Arial"/>
          <w:b/>
          <w:iCs/>
          <w:sz w:val="22"/>
          <w:szCs w:val="22"/>
        </w:rPr>
      </w:pPr>
    </w:p>
    <w:p w14:paraId="71FDF96A" w14:textId="77777777" w:rsidR="00C914D8" w:rsidRPr="00722A3B" w:rsidRDefault="00C914D8" w:rsidP="00AE74D7">
      <w:pPr>
        <w:spacing w:line="276" w:lineRule="auto"/>
        <w:jc w:val="both"/>
        <w:rPr>
          <w:rFonts w:ascii="Arial Narrow" w:hAnsi="Arial Narrow" w:cs="Arial"/>
          <w:b/>
          <w:iCs/>
          <w:sz w:val="22"/>
          <w:szCs w:val="22"/>
        </w:rPr>
      </w:pPr>
    </w:p>
    <w:p w14:paraId="37565610" w14:textId="77777777" w:rsidR="00C914D8" w:rsidRPr="00722A3B" w:rsidRDefault="00C914D8" w:rsidP="00AE74D7">
      <w:pPr>
        <w:spacing w:line="276" w:lineRule="auto"/>
        <w:jc w:val="both"/>
        <w:rPr>
          <w:rFonts w:ascii="Arial Narrow" w:hAnsi="Arial Narrow" w:cs="Arial"/>
          <w:b/>
          <w:iCs/>
          <w:sz w:val="22"/>
          <w:szCs w:val="22"/>
        </w:rPr>
      </w:pPr>
    </w:p>
    <w:p w14:paraId="581CA795" w14:textId="77777777" w:rsidR="00C914D8" w:rsidRPr="00722A3B" w:rsidRDefault="00C914D8" w:rsidP="00AE74D7">
      <w:pPr>
        <w:pStyle w:val="Nagwek1"/>
        <w:spacing w:line="276" w:lineRule="auto"/>
        <w:jc w:val="both"/>
        <w:rPr>
          <w:rFonts w:ascii="Arial Narrow" w:hAnsi="Arial Narrow"/>
          <w:spacing w:val="20"/>
          <w:w w:val="130"/>
          <w:kern w:val="24"/>
          <w:szCs w:val="22"/>
        </w:rPr>
      </w:pPr>
    </w:p>
    <w:p w14:paraId="5E55F25E" w14:textId="77777777" w:rsidR="00C914D8" w:rsidRPr="00722A3B" w:rsidRDefault="00C914D8" w:rsidP="00AE74D7">
      <w:pPr>
        <w:spacing w:line="276" w:lineRule="auto"/>
        <w:jc w:val="center"/>
        <w:rPr>
          <w:rFonts w:ascii="Arial Narrow" w:hAnsi="Arial Narrow"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Pr="00722A3B" w:rsidRDefault="00C914D8" w:rsidP="00AE74D7">
      <w:pPr>
        <w:spacing w:line="276" w:lineRule="auto"/>
        <w:jc w:val="center"/>
        <w:rPr>
          <w:rFonts w:ascii="Arial Narrow" w:hAnsi="Arial Narrow" w:cs="Arial"/>
          <w:spacing w:val="38"/>
          <w:w w:val="130"/>
          <w:kern w:val="24"/>
          <w:sz w:val="22"/>
          <w:szCs w:val="22"/>
        </w:rPr>
      </w:pPr>
      <w:r w:rsidRPr="00722A3B">
        <w:rPr>
          <w:rFonts w:ascii="Arial Narrow" w:hAnsi="Arial Narrow" w:cs="Arial"/>
          <w:spacing w:val="38"/>
          <w:w w:val="130"/>
          <w:kern w:val="24"/>
          <w:sz w:val="22"/>
          <w:szCs w:val="22"/>
        </w:rPr>
        <w:t>ZAMAWIAJĄCY:</w:t>
      </w:r>
      <w:bookmarkEnd w:id="0"/>
      <w:bookmarkEnd w:id="1"/>
      <w:bookmarkEnd w:id="2"/>
      <w:bookmarkEnd w:id="3"/>
    </w:p>
    <w:p w14:paraId="02D49E30" w14:textId="07AB18A8" w:rsidR="003970A4" w:rsidRPr="00722A3B" w:rsidRDefault="003970A4" w:rsidP="00AE74D7">
      <w:pPr>
        <w:spacing w:line="276" w:lineRule="auto"/>
        <w:jc w:val="center"/>
        <w:rPr>
          <w:rFonts w:ascii="Arial Narrow" w:hAnsi="Arial Narrow" w:cs="Arial"/>
          <w:spacing w:val="38"/>
          <w:w w:val="130"/>
          <w:kern w:val="24"/>
          <w:sz w:val="22"/>
          <w:szCs w:val="22"/>
        </w:rPr>
      </w:pPr>
    </w:p>
    <w:p w14:paraId="730791C8" w14:textId="77777777" w:rsidR="00910974" w:rsidRPr="00722A3B" w:rsidRDefault="00910974" w:rsidP="00AE74D7">
      <w:pPr>
        <w:spacing w:line="276" w:lineRule="auto"/>
        <w:jc w:val="center"/>
        <w:rPr>
          <w:rFonts w:ascii="Arial Narrow" w:hAnsi="Arial Narrow" w:cs="Arial"/>
          <w:spacing w:val="38"/>
          <w:w w:val="130"/>
          <w:kern w:val="24"/>
          <w:sz w:val="22"/>
          <w:szCs w:val="22"/>
        </w:rPr>
      </w:pPr>
      <w:r w:rsidRPr="00722A3B">
        <w:rPr>
          <w:rFonts w:ascii="Arial Narrow" w:hAnsi="Arial Narrow" w:cs="Arial"/>
          <w:spacing w:val="38"/>
          <w:w w:val="130"/>
          <w:kern w:val="24"/>
          <w:sz w:val="22"/>
          <w:szCs w:val="22"/>
        </w:rPr>
        <w:t xml:space="preserve">          </w:t>
      </w:r>
      <w:bookmarkStart w:id="4" w:name="_Hlk66784988"/>
      <w:r w:rsidRPr="00722A3B">
        <w:rPr>
          <w:rFonts w:ascii="Arial Narrow" w:hAnsi="Arial Narrow" w:cs="Arial"/>
          <w:spacing w:val="38"/>
          <w:w w:val="130"/>
          <w:kern w:val="24"/>
          <w:sz w:val="22"/>
          <w:szCs w:val="22"/>
        </w:rPr>
        <w:t>TOWARZYSTWO BUDOWNICTWA SPOŁECZNEGO WROCŁAW</w:t>
      </w:r>
    </w:p>
    <w:p w14:paraId="0470A843" w14:textId="77777777" w:rsidR="00910974" w:rsidRPr="00722A3B" w:rsidRDefault="00910974" w:rsidP="00AE74D7">
      <w:pPr>
        <w:spacing w:line="276" w:lineRule="auto"/>
        <w:jc w:val="center"/>
        <w:rPr>
          <w:rFonts w:ascii="Arial Narrow" w:hAnsi="Arial Narrow" w:cs="Arial"/>
          <w:spacing w:val="38"/>
          <w:w w:val="130"/>
          <w:kern w:val="24"/>
          <w:sz w:val="22"/>
          <w:szCs w:val="22"/>
        </w:rPr>
      </w:pPr>
      <w:r w:rsidRPr="00722A3B">
        <w:rPr>
          <w:rFonts w:ascii="Arial Narrow" w:hAnsi="Arial Narrow" w:cs="Arial"/>
          <w:spacing w:val="38"/>
          <w:w w:val="130"/>
          <w:kern w:val="24"/>
          <w:sz w:val="22"/>
          <w:szCs w:val="22"/>
        </w:rPr>
        <w:t>SPÓŁKA Z OGRANICZONĄ ODPOWIEDZIALNOŚCIĄ</w:t>
      </w:r>
    </w:p>
    <w:p w14:paraId="70F3B687" w14:textId="77777777" w:rsidR="00910974" w:rsidRPr="00722A3B" w:rsidRDefault="00910974" w:rsidP="00AE74D7">
      <w:pPr>
        <w:spacing w:line="276" w:lineRule="auto"/>
        <w:jc w:val="center"/>
        <w:rPr>
          <w:rFonts w:ascii="Arial Narrow" w:hAnsi="Arial Narrow" w:cs="Arial"/>
          <w:spacing w:val="38"/>
          <w:w w:val="130"/>
          <w:kern w:val="24"/>
          <w:sz w:val="22"/>
          <w:szCs w:val="22"/>
        </w:rPr>
      </w:pPr>
      <w:r w:rsidRPr="00722A3B">
        <w:rPr>
          <w:rFonts w:ascii="Arial Narrow" w:hAnsi="Arial Narrow" w:cs="Arial"/>
          <w:spacing w:val="38"/>
          <w:w w:val="130"/>
          <w:kern w:val="24"/>
          <w:sz w:val="22"/>
          <w:szCs w:val="22"/>
        </w:rPr>
        <w:t>51-148 Wrocław, ul. Przybyszewskiego 102/104</w:t>
      </w:r>
    </w:p>
    <w:p w14:paraId="49DD8B3F" w14:textId="28E1A5DD" w:rsidR="003970A4" w:rsidRPr="00722A3B" w:rsidRDefault="00910974" w:rsidP="00AE74D7">
      <w:pPr>
        <w:spacing w:line="276" w:lineRule="auto"/>
        <w:jc w:val="center"/>
        <w:rPr>
          <w:rFonts w:ascii="Arial Narrow" w:hAnsi="Arial Narrow" w:cs="Arial"/>
          <w:spacing w:val="38"/>
          <w:w w:val="130"/>
          <w:kern w:val="24"/>
          <w:sz w:val="22"/>
          <w:szCs w:val="22"/>
        </w:rPr>
      </w:pPr>
      <w:r w:rsidRPr="00722A3B">
        <w:rPr>
          <w:rFonts w:ascii="Arial Narrow" w:hAnsi="Arial Narrow" w:cs="Arial"/>
          <w:spacing w:val="38"/>
          <w:w w:val="130"/>
          <w:kern w:val="24"/>
          <w:sz w:val="22"/>
          <w:szCs w:val="22"/>
        </w:rPr>
        <w:t xml:space="preserve">tel. 071 325-33-38, </w:t>
      </w:r>
    </w:p>
    <w:bookmarkEnd w:id="4"/>
    <w:p w14:paraId="08B13888" w14:textId="77777777" w:rsidR="00C914D8" w:rsidRPr="00722A3B" w:rsidRDefault="00C914D8" w:rsidP="00AE74D7">
      <w:pPr>
        <w:spacing w:line="276" w:lineRule="auto"/>
        <w:jc w:val="center"/>
        <w:rPr>
          <w:rFonts w:ascii="Arial Narrow" w:hAnsi="Arial Narrow" w:cs="Arial"/>
          <w:spacing w:val="38"/>
          <w:sz w:val="22"/>
          <w:szCs w:val="22"/>
        </w:rPr>
      </w:pPr>
    </w:p>
    <w:p w14:paraId="2EB17EAF" w14:textId="77777777" w:rsidR="00C914D8" w:rsidRPr="00722A3B" w:rsidRDefault="00C914D8" w:rsidP="00AE74D7">
      <w:pPr>
        <w:spacing w:line="276" w:lineRule="auto"/>
        <w:jc w:val="both"/>
        <w:rPr>
          <w:rFonts w:ascii="Arial Narrow" w:hAnsi="Arial Narrow" w:cs="Arial"/>
          <w:b/>
          <w:bCs/>
          <w:sz w:val="22"/>
          <w:szCs w:val="22"/>
        </w:rPr>
      </w:pPr>
    </w:p>
    <w:p w14:paraId="6A55C5EE" w14:textId="77777777" w:rsidR="00C914D8" w:rsidRPr="00722A3B" w:rsidRDefault="00C914D8" w:rsidP="00AE74D7">
      <w:pPr>
        <w:spacing w:line="276" w:lineRule="auto"/>
        <w:jc w:val="both"/>
        <w:rPr>
          <w:rFonts w:ascii="Arial Narrow" w:hAnsi="Arial Narrow" w:cs="Arial"/>
          <w:b/>
          <w:spacing w:val="16"/>
          <w:w w:val="150"/>
          <w:kern w:val="32"/>
          <w:sz w:val="22"/>
          <w:szCs w:val="22"/>
        </w:rPr>
      </w:pPr>
    </w:p>
    <w:p w14:paraId="77972ACD" w14:textId="757D2BA4" w:rsidR="00C914D8" w:rsidRPr="00722A3B" w:rsidRDefault="00C914D8" w:rsidP="00AE74D7">
      <w:pPr>
        <w:spacing w:line="276" w:lineRule="auto"/>
        <w:jc w:val="center"/>
        <w:rPr>
          <w:rFonts w:ascii="Arial Narrow" w:hAnsi="Arial Narrow" w:cs="Arial"/>
          <w:b/>
          <w:spacing w:val="16"/>
          <w:w w:val="150"/>
          <w:kern w:val="32"/>
          <w:sz w:val="22"/>
          <w:szCs w:val="22"/>
        </w:rPr>
      </w:pPr>
      <w:r w:rsidRPr="00722A3B">
        <w:rPr>
          <w:rFonts w:ascii="Arial Narrow" w:hAnsi="Arial Narrow" w:cs="Arial"/>
          <w:b/>
          <w:spacing w:val="16"/>
          <w:w w:val="150"/>
          <w:kern w:val="32"/>
          <w:sz w:val="22"/>
          <w:szCs w:val="22"/>
        </w:rPr>
        <w:t>Specyfikacja warunków zamówienia</w:t>
      </w:r>
    </w:p>
    <w:p w14:paraId="7D51F786" w14:textId="77777777" w:rsidR="00C914D8" w:rsidRPr="00722A3B" w:rsidRDefault="00C914D8" w:rsidP="00AE74D7">
      <w:pPr>
        <w:spacing w:line="276" w:lineRule="auto"/>
        <w:jc w:val="center"/>
        <w:rPr>
          <w:rFonts w:ascii="Arial Narrow" w:hAnsi="Arial Narrow" w:cs="Arial"/>
          <w:b/>
          <w:spacing w:val="16"/>
          <w:w w:val="150"/>
          <w:kern w:val="32"/>
          <w:sz w:val="22"/>
          <w:szCs w:val="22"/>
        </w:rPr>
      </w:pPr>
    </w:p>
    <w:p w14:paraId="4C91D607" w14:textId="77777777" w:rsidR="00C914D8" w:rsidRPr="00722A3B" w:rsidRDefault="00C914D8" w:rsidP="00AE74D7">
      <w:pPr>
        <w:spacing w:line="276" w:lineRule="auto"/>
        <w:jc w:val="center"/>
        <w:rPr>
          <w:rFonts w:ascii="Arial Narrow" w:hAnsi="Arial Narrow" w:cs="Arial"/>
          <w:sz w:val="22"/>
          <w:szCs w:val="22"/>
        </w:rPr>
      </w:pPr>
    </w:p>
    <w:p w14:paraId="11CC983F" w14:textId="31D068E4" w:rsidR="00C914D8" w:rsidRPr="00722A3B" w:rsidRDefault="00C914D8" w:rsidP="00AE74D7">
      <w:pPr>
        <w:spacing w:line="276" w:lineRule="auto"/>
        <w:jc w:val="center"/>
        <w:rPr>
          <w:rFonts w:ascii="Arial Narrow" w:hAnsi="Arial Narrow" w:cs="Arial"/>
          <w:b/>
          <w:sz w:val="22"/>
          <w:szCs w:val="22"/>
        </w:rPr>
      </w:pPr>
      <w:r w:rsidRPr="00722A3B">
        <w:rPr>
          <w:rFonts w:ascii="Arial Narrow" w:hAnsi="Arial Narrow" w:cs="Arial"/>
          <w:sz w:val="22"/>
          <w:szCs w:val="22"/>
        </w:rPr>
        <w:t>Przedmiot zamówienia</w:t>
      </w:r>
      <w:r w:rsidR="004D3ACA" w:rsidRPr="00722A3B">
        <w:rPr>
          <w:rFonts w:ascii="Arial Narrow" w:hAnsi="Arial Narrow" w:cs="Arial"/>
          <w:b/>
          <w:sz w:val="22"/>
          <w:szCs w:val="22"/>
        </w:rPr>
        <w:t>:</w:t>
      </w:r>
      <w:r w:rsidRPr="00722A3B">
        <w:rPr>
          <w:rFonts w:ascii="Arial Narrow" w:hAnsi="Arial Narrow" w:cs="Arial"/>
          <w:b/>
          <w:sz w:val="22"/>
          <w:szCs w:val="22"/>
        </w:rPr>
        <w:t xml:space="preserve"> </w:t>
      </w:r>
    </w:p>
    <w:p w14:paraId="2354CE9E" w14:textId="77777777" w:rsidR="000B50CC" w:rsidRPr="00722A3B" w:rsidRDefault="000B50CC" w:rsidP="00AE74D7">
      <w:pPr>
        <w:spacing w:line="276" w:lineRule="auto"/>
        <w:jc w:val="center"/>
        <w:rPr>
          <w:rFonts w:ascii="Arial Narrow" w:hAnsi="Arial Narrow" w:cs="Arial"/>
          <w:b/>
          <w:sz w:val="22"/>
          <w:szCs w:val="22"/>
        </w:rPr>
      </w:pPr>
    </w:p>
    <w:p w14:paraId="2C1FADB8" w14:textId="1FD7538E" w:rsidR="00864941" w:rsidRPr="00722A3B" w:rsidRDefault="000B50CC" w:rsidP="000B50CC">
      <w:pPr>
        <w:spacing w:line="360" w:lineRule="auto"/>
        <w:jc w:val="center"/>
        <w:rPr>
          <w:rFonts w:ascii="Arial Narrow" w:hAnsi="Arial Narrow" w:cs="Arial"/>
          <w:b/>
          <w:bCs/>
          <w:sz w:val="22"/>
          <w:szCs w:val="22"/>
        </w:rPr>
      </w:pPr>
      <w:r w:rsidRPr="00722A3B">
        <w:rPr>
          <w:rFonts w:ascii="Arial Narrow" w:hAnsi="Arial Narrow" w:cs="Arial"/>
          <w:b/>
          <w:bCs/>
          <w:sz w:val="22"/>
          <w:szCs w:val="22"/>
        </w:rPr>
        <w:t>Kampania edukacyjno-promocyjna z wykorzystaniem narzędzi marketingu sportowego przez Wykonawcę występującego w rozgrywkach sportu profesjonalnego na szczeblu centralnym (tj. w najwyższej klasie rozgrywek lub w pierwszej lidze) w Polsce w sezonie rozgrywkowym 2021/2022 dla TBS Wrocław Sp. z o.o</w:t>
      </w:r>
    </w:p>
    <w:p w14:paraId="565823AA" w14:textId="77777777" w:rsidR="00864941" w:rsidRPr="00722A3B" w:rsidRDefault="00864941" w:rsidP="00AE74D7">
      <w:pPr>
        <w:spacing w:line="276" w:lineRule="auto"/>
        <w:jc w:val="center"/>
        <w:rPr>
          <w:rFonts w:ascii="Arial Narrow" w:hAnsi="Arial Narrow" w:cs="Arial"/>
          <w:sz w:val="22"/>
          <w:szCs w:val="22"/>
        </w:rPr>
      </w:pPr>
    </w:p>
    <w:p w14:paraId="2C591A50" w14:textId="42467F49" w:rsidR="003614C8" w:rsidRPr="00722A3B" w:rsidRDefault="00FB6BBE" w:rsidP="00AE74D7">
      <w:pPr>
        <w:spacing w:line="276" w:lineRule="auto"/>
        <w:jc w:val="center"/>
        <w:rPr>
          <w:rFonts w:ascii="Arial Narrow" w:hAnsi="Arial Narrow" w:cs="Arial"/>
          <w:sz w:val="22"/>
          <w:szCs w:val="22"/>
        </w:rPr>
      </w:pPr>
      <w:r w:rsidRPr="00722A3B">
        <w:rPr>
          <w:rFonts w:ascii="Arial Narrow" w:hAnsi="Arial Narrow" w:cs="Arial"/>
          <w:sz w:val="22"/>
          <w:szCs w:val="22"/>
        </w:rPr>
        <w:t>Numer postępowania</w:t>
      </w:r>
      <w:r w:rsidR="00C914D8" w:rsidRPr="00722A3B">
        <w:rPr>
          <w:rFonts w:ascii="Arial Narrow" w:hAnsi="Arial Narrow" w:cs="Arial"/>
          <w:sz w:val="22"/>
          <w:szCs w:val="22"/>
        </w:rPr>
        <w:t>:</w:t>
      </w:r>
      <w:r w:rsidR="003816B5" w:rsidRPr="00722A3B">
        <w:rPr>
          <w:rFonts w:ascii="Arial Narrow" w:hAnsi="Arial Narrow" w:cs="Arial"/>
          <w:sz w:val="22"/>
          <w:szCs w:val="22"/>
        </w:rPr>
        <w:t xml:space="preserve"> </w:t>
      </w:r>
      <w:r w:rsidR="003614C8" w:rsidRPr="00722A3B">
        <w:rPr>
          <w:rFonts w:ascii="Arial Narrow" w:hAnsi="Arial Narrow" w:cs="Arial"/>
          <w:sz w:val="22"/>
          <w:szCs w:val="22"/>
        </w:rPr>
        <w:t xml:space="preserve"> </w:t>
      </w:r>
      <w:r w:rsidR="003614C8" w:rsidRPr="00722A3B">
        <w:rPr>
          <w:rFonts w:ascii="Arial Narrow" w:hAnsi="Arial Narrow"/>
          <w:sz w:val="22"/>
          <w:szCs w:val="22"/>
        </w:rPr>
        <w:t>ZZP.360.</w:t>
      </w:r>
      <w:r w:rsidR="006A4A26" w:rsidRPr="00722A3B">
        <w:rPr>
          <w:rFonts w:ascii="Arial Narrow" w:hAnsi="Arial Narrow"/>
          <w:sz w:val="22"/>
          <w:szCs w:val="22"/>
        </w:rPr>
        <w:t>1</w:t>
      </w:r>
      <w:r w:rsidR="000B50CC" w:rsidRPr="00722A3B">
        <w:rPr>
          <w:rFonts w:ascii="Arial Narrow" w:hAnsi="Arial Narrow"/>
          <w:sz w:val="22"/>
          <w:szCs w:val="22"/>
        </w:rPr>
        <w:t>7</w:t>
      </w:r>
      <w:r w:rsidR="003614C8" w:rsidRPr="00722A3B">
        <w:rPr>
          <w:rFonts w:ascii="Arial Narrow" w:hAnsi="Arial Narrow"/>
          <w:sz w:val="22"/>
          <w:szCs w:val="22"/>
        </w:rPr>
        <w:t>.2021</w:t>
      </w:r>
    </w:p>
    <w:p w14:paraId="0E5D16F7" w14:textId="71533831" w:rsidR="00C914D8" w:rsidRPr="00722A3B" w:rsidRDefault="00C914D8" w:rsidP="00AE74D7">
      <w:pPr>
        <w:spacing w:line="276" w:lineRule="auto"/>
        <w:jc w:val="center"/>
        <w:rPr>
          <w:rFonts w:ascii="Arial Narrow" w:hAnsi="Arial Narrow" w:cs="Arial"/>
          <w:sz w:val="22"/>
          <w:szCs w:val="22"/>
        </w:rPr>
      </w:pPr>
    </w:p>
    <w:p w14:paraId="2446ABEB" w14:textId="77777777" w:rsidR="00C914D8" w:rsidRPr="00722A3B" w:rsidRDefault="00C914D8" w:rsidP="00AE74D7">
      <w:pPr>
        <w:spacing w:line="276" w:lineRule="auto"/>
        <w:jc w:val="center"/>
        <w:rPr>
          <w:rFonts w:ascii="Arial Narrow" w:hAnsi="Arial Narrow" w:cs="Arial"/>
          <w:sz w:val="22"/>
          <w:szCs w:val="22"/>
        </w:rPr>
      </w:pPr>
    </w:p>
    <w:p w14:paraId="463E13F6" w14:textId="42C9D403" w:rsidR="00C914D8" w:rsidRPr="00722A3B" w:rsidRDefault="00C914D8" w:rsidP="00AE74D7">
      <w:pPr>
        <w:spacing w:line="276" w:lineRule="auto"/>
        <w:jc w:val="center"/>
        <w:rPr>
          <w:rFonts w:ascii="Arial Narrow" w:hAnsi="Arial Narrow" w:cs="Arial"/>
          <w:sz w:val="22"/>
          <w:szCs w:val="22"/>
        </w:rPr>
      </w:pPr>
      <w:r w:rsidRPr="00722A3B">
        <w:rPr>
          <w:rFonts w:ascii="Arial Narrow" w:hAnsi="Arial Narrow" w:cs="Arial"/>
          <w:sz w:val="22"/>
          <w:szCs w:val="22"/>
        </w:rPr>
        <w:t xml:space="preserve">Tryb postępowania – </w:t>
      </w:r>
      <w:r w:rsidR="00AE1ADA" w:rsidRPr="00722A3B">
        <w:rPr>
          <w:rFonts w:ascii="Arial Narrow" w:hAnsi="Arial Narrow" w:cs="Arial"/>
          <w:sz w:val="22"/>
          <w:szCs w:val="22"/>
        </w:rPr>
        <w:t xml:space="preserve">tryb podstawowy </w:t>
      </w:r>
      <w:r w:rsidR="00C96D15" w:rsidRPr="00722A3B">
        <w:rPr>
          <w:rFonts w:ascii="Arial Narrow" w:hAnsi="Arial Narrow" w:cs="Arial"/>
          <w:sz w:val="22"/>
          <w:szCs w:val="22"/>
        </w:rPr>
        <w:t xml:space="preserve">bez </w:t>
      </w:r>
      <w:r w:rsidR="008464E9" w:rsidRPr="00722A3B">
        <w:rPr>
          <w:rFonts w:ascii="Arial Narrow" w:hAnsi="Arial Narrow" w:cs="Arial"/>
          <w:sz w:val="22"/>
          <w:szCs w:val="22"/>
        </w:rPr>
        <w:t xml:space="preserve"> przeprowadzenia </w:t>
      </w:r>
      <w:r w:rsidR="00AE1ADA" w:rsidRPr="00722A3B">
        <w:rPr>
          <w:rFonts w:ascii="Arial Narrow" w:hAnsi="Arial Narrow" w:cs="Arial"/>
          <w:sz w:val="22"/>
          <w:szCs w:val="22"/>
        </w:rPr>
        <w:t>negocjacji</w:t>
      </w:r>
      <w:r w:rsidRPr="00722A3B">
        <w:rPr>
          <w:rFonts w:ascii="Arial Narrow" w:hAnsi="Arial Narrow" w:cs="Arial"/>
          <w:sz w:val="22"/>
          <w:szCs w:val="22"/>
        </w:rPr>
        <w:t xml:space="preserve"> </w:t>
      </w:r>
      <w:r w:rsidR="003816B5" w:rsidRPr="00722A3B">
        <w:rPr>
          <w:rFonts w:ascii="Arial Narrow" w:hAnsi="Arial Narrow" w:cs="Arial"/>
          <w:sz w:val="22"/>
          <w:szCs w:val="22"/>
        </w:rPr>
        <w:t xml:space="preserve">na podstawie art. 275 pkt </w:t>
      </w:r>
      <w:r w:rsidR="0014365C" w:rsidRPr="00722A3B">
        <w:rPr>
          <w:rFonts w:ascii="Arial Narrow" w:hAnsi="Arial Narrow" w:cs="Arial"/>
          <w:sz w:val="22"/>
          <w:szCs w:val="22"/>
        </w:rPr>
        <w:t>1</w:t>
      </w:r>
      <w:r w:rsidR="003816B5" w:rsidRPr="00722A3B">
        <w:rPr>
          <w:rFonts w:ascii="Arial Narrow" w:hAnsi="Arial Narrow" w:cs="Arial"/>
          <w:sz w:val="22"/>
          <w:szCs w:val="22"/>
        </w:rPr>
        <w:t xml:space="preserve"> Ustawy </w:t>
      </w:r>
      <w:proofErr w:type="spellStart"/>
      <w:r w:rsidR="003816B5" w:rsidRPr="00722A3B">
        <w:rPr>
          <w:rFonts w:ascii="Arial Narrow" w:hAnsi="Arial Narrow" w:cs="Arial"/>
          <w:sz w:val="22"/>
          <w:szCs w:val="22"/>
        </w:rPr>
        <w:t>Pzp</w:t>
      </w:r>
      <w:proofErr w:type="spellEnd"/>
    </w:p>
    <w:p w14:paraId="5690AA0B" w14:textId="77777777" w:rsidR="00C914D8" w:rsidRPr="00722A3B" w:rsidRDefault="00C914D8" w:rsidP="00AE74D7">
      <w:pPr>
        <w:spacing w:line="276" w:lineRule="auto"/>
        <w:jc w:val="center"/>
        <w:rPr>
          <w:rFonts w:ascii="Arial Narrow" w:hAnsi="Arial Narrow" w:cs="Arial"/>
          <w:sz w:val="22"/>
          <w:szCs w:val="22"/>
        </w:rPr>
      </w:pPr>
    </w:p>
    <w:p w14:paraId="449000C2" w14:textId="26B27CAF" w:rsidR="003816B5" w:rsidRPr="00722A3B" w:rsidRDefault="003816B5" w:rsidP="00AE74D7">
      <w:pPr>
        <w:spacing w:line="276" w:lineRule="auto"/>
        <w:jc w:val="center"/>
        <w:rPr>
          <w:rFonts w:ascii="Arial Narrow" w:hAnsi="Arial Narrow" w:cs="Arial"/>
          <w:sz w:val="22"/>
          <w:szCs w:val="22"/>
        </w:rPr>
      </w:pPr>
    </w:p>
    <w:p w14:paraId="2865FDEC" w14:textId="77777777" w:rsidR="003970A4" w:rsidRPr="00722A3B" w:rsidRDefault="003970A4" w:rsidP="00AE74D7">
      <w:pPr>
        <w:spacing w:line="276" w:lineRule="auto"/>
        <w:jc w:val="center"/>
        <w:rPr>
          <w:rFonts w:ascii="Arial Narrow" w:hAnsi="Arial Narrow" w:cs="Arial"/>
          <w:sz w:val="22"/>
          <w:szCs w:val="22"/>
        </w:rPr>
      </w:pPr>
    </w:p>
    <w:p w14:paraId="5782B010" w14:textId="4BA93499" w:rsidR="003816B5" w:rsidRPr="00722A3B" w:rsidRDefault="003816B5" w:rsidP="00AE74D7">
      <w:pPr>
        <w:spacing w:line="276" w:lineRule="auto"/>
        <w:jc w:val="center"/>
        <w:rPr>
          <w:rFonts w:ascii="Arial Narrow" w:hAnsi="Arial Narrow" w:cs="Arial"/>
          <w:sz w:val="22"/>
          <w:szCs w:val="22"/>
        </w:rPr>
      </w:pPr>
    </w:p>
    <w:p w14:paraId="1D34DF88" w14:textId="77777777" w:rsidR="001F3B8B" w:rsidRPr="00722A3B" w:rsidRDefault="001F3B8B" w:rsidP="00AE74D7">
      <w:pPr>
        <w:pStyle w:val="Cytat"/>
        <w:spacing w:line="276" w:lineRule="auto"/>
        <w:ind w:left="0"/>
        <w:jc w:val="right"/>
        <w:rPr>
          <w:rFonts w:ascii="Arial Narrow" w:hAnsi="Arial Narrow"/>
          <w:sz w:val="22"/>
          <w:szCs w:val="22"/>
        </w:rPr>
      </w:pPr>
      <w:r w:rsidRPr="00722A3B">
        <w:rPr>
          <w:rFonts w:ascii="Arial Narrow" w:hAnsi="Arial Narrow"/>
          <w:sz w:val="22"/>
          <w:szCs w:val="22"/>
        </w:rPr>
        <w:t>ZATWIERDZAM:</w:t>
      </w:r>
    </w:p>
    <w:p w14:paraId="10702898" w14:textId="77777777" w:rsidR="001F3B8B" w:rsidRPr="00722A3B" w:rsidRDefault="001F3B8B" w:rsidP="00AE74D7">
      <w:pPr>
        <w:spacing w:line="276" w:lineRule="auto"/>
        <w:jc w:val="right"/>
        <w:rPr>
          <w:rFonts w:ascii="Arial Narrow" w:hAnsi="Arial Narrow"/>
          <w:sz w:val="22"/>
          <w:szCs w:val="22"/>
        </w:rPr>
      </w:pPr>
    </w:p>
    <w:p w14:paraId="39D20DEF" w14:textId="77777777" w:rsidR="001F3B8B" w:rsidRPr="00722A3B" w:rsidRDefault="001F3B8B" w:rsidP="00AE74D7">
      <w:pPr>
        <w:spacing w:line="276" w:lineRule="auto"/>
        <w:jc w:val="right"/>
        <w:rPr>
          <w:rFonts w:ascii="Arial Narrow" w:hAnsi="Arial Narrow"/>
          <w:sz w:val="22"/>
          <w:szCs w:val="22"/>
        </w:rPr>
      </w:pPr>
      <w:r w:rsidRPr="00722A3B">
        <w:rPr>
          <w:rFonts w:ascii="Arial Narrow" w:hAnsi="Arial Narrow" w:cs="Arial"/>
          <w:b/>
          <w:bCs/>
          <w:color w:val="000000"/>
          <w:sz w:val="22"/>
          <w:szCs w:val="22"/>
        </w:rPr>
        <w:t>Zarząd TBS Wrocław Sp. z o.o.</w:t>
      </w:r>
    </w:p>
    <w:p w14:paraId="4A6D64F0" w14:textId="77777777" w:rsidR="001F3B8B" w:rsidRPr="00722A3B" w:rsidRDefault="001F3B8B" w:rsidP="00AE74D7">
      <w:pPr>
        <w:spacing w:line="276" w:lineRule="auto"/>
        <w:jc w:val="both"/>
        <w:rPr>
          <w:rFonts w:ascii="Arial Narrow" w:hAnsi="Arial Narrow" w:cs="Arial"/>
          <w:b/>
          <w:iCs/>
          <w:sz w:val="22"/>
          <w:szCs w:val="22"/>
        </w:rPr>
      </w:pPr>
    </w:p>
    <w:p w14:paraId="0AE39DBB" w14:textId="77777777" w:rsidR="003816B5" w:rsidRPr="00722A3B" w:rsidRDefault="003816B5" w:rsidP="00AE74D7">
      <w:pPr>
        <w:spacing w:line="276" w:lineRule="auto"/>
        <w:rPr>
          <w:rFonts w:ascii="Arial Narrow" w:hAnsi="Arial Narrow" w:cs="Arial"/>
          <w:sz w:val="22"/>
          <w:szCs w:val="22"/>
        </w:rPr>
      </w:pPr>
    </w:p>
    <w:p w14:paraId="6D623AAC" w14:textId="0EE38B2D" w:rsidR="00C914D8" w:rsidRPr="00722A3B" w:rsidRDefault="00C914D8" w:rsidP="00AE74D7">
      <w:pPr>
        <w:pBdr>
          <w:bottom w:val="single" w:sz="12" w:space="1" w:color="auto"/>
        </w:pBdr>
        <w:tabs>
          <w:tab w:val="left" w:pos="720"/>
        </w:tabs>
        <w:spacing w:line="276" w:lineRule="auto"/>
        <w:jc w:val="center"/>
        <w:rPr>
          <w:rFonts w:ascii="Arial Narrow" w:hAnsi="Arial Narrow" w:cs="Arial"/>
          <w:b/>
          <w:bCs/>
          <w:sz w:val="22"/>
          <w:szCs w:val="22"/>
        </w:rPr>
      </w:pPr>
    </w:p>
    <w:p w14:paraId="5DEBC2E3" w14:textId="77777777" w:rsidR="00965AF8" w:rsidRPr="00722A3B" w:rsidRDefault="00965AF8" w:rsidP="00AE74D7">
      <w:pPr>
        <w:pBdr>
          <w:bottom w:val="single" w:sz="12" w:space="1" w:color="auto"/>
        </w:pBdr>
        <w:tabs>
          <w:tab w:val="left" w:pos="720"/>
        </w:tabs>
        <w:spacing w:line="276" w:lineRule="auto"/>
        <w:jc w:val="center"/>
        <w:rPr>
          <w:rFonts w:ascii="Arial Narrow" w:hAnsi="Arial Narrow" w:cs="Arial"/>
          <w:b/>
          <w:bCs/>
          <w:sz w:val="22"/>
          <w:szCs w:val="22"/>
        </w:rPr>
      </w:pPr>
    </w:p>
    <w:p w14:paraId="56BFC4FA" w14:textId="15F49E70" w:rsidR="00C96D15" w:rsidRPr="00722A3B" w:rsidRDefault="00C96D15" w:rsidP="00AE74D7">
      <w:pPr>
        <w:pBdr>
          <w:bottom w:val="single" w:sz="12" w:space="1" w:color="auto"/>
        </w:pBdr>
        <w:tabs>
          <w:tab w:val="left" w:pos="720"/>
        </w:tabs>
        <w:spacing w:line="276" w:lineRule="auto"/>
        <w:jc w:val="center"/>
        <w:rPr>
          <w:rFonts w:ascii="Arial Narrow" w:hAnsi="Arial Narrow" w:cs="Arial"/>
          <w:b/>
          <w:bCs/>
          <w:sz w:val="22"/>
          <w:szCs w:val="22"/>
        </w:rPr>
      </w:pPr>
    </w:p>
    <w:p w14:paraId="2386AEFB" w14:textId="77777777" w:rsidR="00910974" w:rsidRPr="00722A3B" w:rsidRDefault="00910974" w:rsidP="00AE74D7">
      <w:pPr>
        <w:spacing w:line="276" w:lineRule="auto"/>
        <w:rPr>
          <w:rFonts w:ascii="Arial Narrow" w:hAnsi="Arial Narrow" w:cs="Arial"/>
          <w:b/>
          <w:bCs/>
          <w:sz w:val="22"/>
          <w:szCs w:val="22"/>
        </w:rPr>
      </w:pPr>
    </w:p>
    <w:p w14:paraId="7B5207FE" w14:textId="0DA81A80" w:rsidR="00932EA5" w:rsidRPr="00722A3B" w:rsidRDefault="003970A4" w:rsidP="000B50CC">
      <w:pPr>
        <w:spacing w:line="276" w:lineRule="auto"/>
        <w:jc w:val="center"/>
        <w:rPr>
          <w:rFonts w:ascii="Arial Narrow" w:hAnsi="Arial Narrow" w:cs="Arial"/>
          <w:b/>
          <w:bCs/>
          <w:sz w:val="22"/>
          <w:szCs w:val="22"/>
        </w:rPr>
      </w:pPr>
      <w:r w:rsidRPr="00722A3B">
        <w:rPr>
          <w:rFonts w:ascii="Arial Narrow" w:hAnsi="Arial Narrow" w:cs="Arial"/>
          <w:b/>
          <w:bCs/>
          <w:sz w:val="22"/>
          <w:szCs w:val="22"/>
        </w:rPr>
        <w:t>Wrocław,</w:t>
      </w:r>
      <w:r w:rsidR="00C914D8" w:rsidRPr="00722A3B">
        <w:rPr>
          <w:rFonts w:ascii="Arial Narrow" w:hAnsi="Arial Narrow" w:cs="Arial"/>
          <w:b/>
          <w:bCs/>
          <w:sz w:val="22"/>
          <w:szCs w:val="22"/>
        </w:rPr>
        <w:t xml:space="preserve"> </w:t>
      </w:r>
      <w:r w:rsidR="00836D0E" w:rsidRPr="00722A3B">
        <w:rPr>
          <w:rFonts w:ascii="Arial Narrow" w:hAnsi="Arial Narrow" w:cs="Arial"/>
          <w:b/>
          <w:bCs/>
          <w:sz w:val="22"/>
          <w:szCs w:val="22"/>
        </w:rPr>
        <w:t xml:space="preserve">dnia </w:t>
      </w:r>
      <w:r w:rsidR="000B50CC" w:rsidRPr="00722A3B">
        <w:rPr>
          <w:rFonts w:ascii="Arial Narrow" w:hAnsi="Arial Narrow" w:cs="Arial"/>
          <w:b/>
          <w:bCs/>
          <w:sz w:val="22"/>
          <w:szCs w:val="22"/>
        </w:rPr>
        <w:t xml:space="preserve"> </w:t>
      </w:r>
      <w:r w:rsidR="000F71AB">
        <w:rPr>
          <w:rFonts w:ascii="Arial Narrow" w:hAnsi="Arial Narrow" w:cs="Arial"/>
          <w:b/>
          <w:bCs/>
          <w:sz w:val="22"/>
          <w:szCs w:val="22"/>
        </w:rPr>
        <w:t>3</w:t>
      </w:r>
      <w:r w:rsidR="000B50CC" w:rsidRPr="00722A3B">
        <w:rPr>
          <w:rFonts w:ascii="Arial Narrow" w:hAnsi="Arial Narrow" w:cs="Arial"/>
          <w:b/>
          <w:bCs/>
          <w:sz w:val="22"/>
          <w:szCs w:val="22"/>
        </w:rPr>
        <w:t xml:space="preserve"> września </w:t>
      </w:r>
      <w:r w:rsidR="004554F5" w:rsidRPr="00722A3B">
        <w:rPr>
          <w:rFonts w:ascii="Arial Narrow" w:hAnsi="Arial Narrow" w:cs="Arial"/>
          <w:b/>
          <w:bCs/>
          <w:sz w:val="22"/>
          <w:szCs w:val="22"/>
        </w:rPr>
        <w:t>202</w:t>
      </w:r>
      <w:bookmarkStart w:id="5" w:name="_Toc462902736"/>
      <w:r w:rsidR="004B275D" w:rsidRPr="00722A3B">
        <w:rPr>
          <w:rFonts w:ascii="Arial Narrow" w:hAnsi="Arial Narrow" w:cs="Arial"/>
          <w:b/>
          <w:bCs/>
          <w:sz w:val="22"/>
          <w:szCs w:val="22"/>
        </w:rPr>
        <w:t>1 r</w:t>
      </w:r>
      <w:r w:rsidR="000B50CC" w:rsidRPr="00722A3B">
        <w:rPr>
          <w:rFonts w:ascii="Arial Narrow" w:hAnsi="Arial Narrow" w:cs="Arial"/>
          <w:b/>
          <w:bCs/>
          <w:sz w:val="22"/>
          <w:szCs w:val="22"/>
        </w:rPr>
        <w:t>.</w:t>
      </w:r>
    </w:p>
    <w:p w14:paraId="417EB448" w14:textId="77777777" w:rsidR="006A4A26" w:rsidRPr="00722A3B" w:rsidRDefault="006A4A26" w:rsidP="00AE74D7">
      <w:pPr>
        <w:spacing w:line="276" w:lineRule="auto"/>
        <w:jc w:val="center"/>
        <w:rPr>
          <w:rFonts w:ascii="Arial Narrow" w:hAnsi="Arial Narrow"/>
          <w:b/>
          <w:sz w:val="22"/>
          <w:szCs w:val="22"/>
        </w:rPr>
      </w:pPr>
    </w:p>
    <w:p w14:paraId="142C410A" w14:textId="77777777" w:rsidR="00304CA2" w:rsidRDefault="00304CA2" w:rsidP="00AE74D7">
      <w:pPr>
        <w:spacing w:line="276" w:lineRule="auto"/>
        <w:jc w:val="center"/>
        <w:rPr>
          <w:rFonts w:ascii="Arial Narrow" w:hAnsi="Arial Narrow"/>
          <w:b/>
          <w:sz w:val="22"/>
          <w:szCs w:val="22"/>
        </w:rPr>
      </w:pPr>
    </w:p>
    <w:p w14:paraId="0BF21A92" w14:textId="77777777" w:rsidR="00304CA2" w:rsidRDefault="00304CA2" w:rsidP="00AE74D7">
      <w:pPr>
        <w:spacing w:line="276" w:lineRule="auto"/>
        <w:jc w:val="center"/>
        <w:rPr>
          <w:rFonts w:ascii="Arial Narrow" w:hAnsi="Arial Narrow"/>
          <w:b/>
          <w:sz w:val="22"/>
          <w:szCs w:val="22"/>
        </w:rPr>
      </w:pPr>
    </w:p>
    <w:p w14:paraId="203DED1B" w14:textId="77777777" w:rsidR="00304CA2" w:rsidRDefault="00304CA2" w:rsidP="00AE74D7">
      <w:pPr>
        <w:spacing w:line="276" w:lineRule="auto"/>
        <w:jc w:val="center"/>
        <w:rPr>
          <w:rFonts w:ascii="Arial Narrow" w:hAnsi="Arial Narrow"/>
          <w:b/>
          <w:sz w:val="22"/>
          <w:szCs w:val="22"/>
        </w:rPr>
      </w:pPr>
    </w:p>
    <w:p w14:paraId="775366B0" w14:textId="61F21C8B" w:rsidR="00C914D8" w:rsidRPr="00722A3B" w:rsidRDefault="00C914D8" w:rsidP="00AE74D7">
      <w:pPr>
        <w:spacing w:line="276" w:lineRule="auto"/>
        <w:jc w:val="center"/>
        <w:rPr>
          <w:rFonts w:ascii="Arial Narrow" w:hAnsi="Arial Narrow"/>
          <w:b/>
          <w:sz w:val="22"/>
          <w:szCs w:val="22"/>
        </w:rPr>
      </w:pPr>
      <w:r w:rsidRPr="00722A3B">
        <w:rPr>
          <w:rFonts w:ascii="Arial Narrow" w:hAnsi="Arial Narrow"/>
          <w:b/>
          <w:sz w:val="22"/>
          <w:szCs w:val="22"/>
        </w:rPr>
        <w:lastRenderedPageBreak/>
        <w:t xml:space="preserve">SPECYFIKACJI WARUNKÓW ZAMÓWIENIA </w:t>
      </w:r>
    </w:p>
    <w:p w14:paraId="2D40EEA3" w14:textId="77777777" w:rsidR="00F35914" w:rsidRPr="00722A3B" w:rsidRDefault="00F35914" w:rsidP="00AE74D7">
      <w:pPr>
        <w:spacing w:line="276" w:lineRule="auto"/>
        <w:rPr>
          <w:rFonts w:ascii="Arial Narrow" w:hAnsi="Arial Narrow"/>
          <w:b/>
          <w:sz w:val="22"/>
          <w:szCs w:val="22"/>
        </w:rPr>
      </w:pPr>
    </w:p>
    <w:p w14:paraId="2F0FB08B" w14:textId="77777777" w:rsidR="00C914D8" w:rsidRPr="00722A3B" w:rsidRDefault="00C914D8" w:rsidP="00AE74D7">
      <w:pPr>
        <w:pStyle w:val="Nagwek1"/>
        <w:spacing w:line="276" w:lineRule="auto"/>
        <w:rPr>
          <w:rFonts w:ascii="Arial Narrow" w:hAnsi="Arial Narrow"/>
          <w:bCs/>
          <w:szCs w:val="22"/>
        </w:rPr>
      </w:pPr>
    </w:p>
    <w:p w14:paraId="07F4895C" w14:textId="77777777" w:rsidR="00C914D8" w:rsidRPr="00722A3B" w:rsidRDefault="00C914D8" w:rsidP="00AE74D7">
      <w:pPr>
        <w:pStyle w:val="Nagwek1"/>
        <w:numPr>
          <w:ilvl w:val="0"/>
          <w:numId w:val="1"/>
        </w:numPr>
        <w:spacing w:line="276" w:lineRule="auto"/>
        <w:rPr>
          <w:rFonts w:ascii="Arial Narrow" w:hAnsi="Arial Narrow"/>
          <w:bCs/>
          <w:szCs w:val="22"/>
        </w:rPr>
      </w:pPr>
      <w:r w:rsidRPr="00722A3B">
        <w:rPr>
          <w:rFonts w:ascii="Arial Narrow" w:hAnsi="Arial Narrow"/>
          <w:bCs/>
          <w:szCs w:val="22"/>
        </w:rPr>
        <w:t>NAZWA I ADRES ZAMAWIAJĄCEGO</w:t>
      </w:r>
    </w:p>
    <w:p w14:paraId="4B463F20" w14:textId="77777777" w:rsidR="00C914D8" w:rsidRPr="00722A3B" w:rsidRDefault="00C914D8" w:rsidP="00AE74D7">
      <w:pPr>
        <w:spacing w:line="276" w:lineRule="auto"/>
        <w:rPr>
          <w:rFonts w:ascii="Arial Narrow" w:hAnsi="Arial Narrow"/>
          <w:sz w:val="22"/>
          <w:szCs w:val="22"/>
        </w:rPr>
      </w:pPr>
    </w:p>
    <w:p w14:paraId="478864C9" w14:textId="77777777"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Nazwa :</w:t>
      </w:r>
      <w:r w:rsidRPr="00722A3B">
        <w:rPr>
          <w:rFonts w:ascii="Arial Narrow" w:hAnsi="Arial Narrow" w:cs="Arial"/>
          <w:sz w:val="22"/>
          <w:szCs w:val="22"/>
        </w:rPr>
        <w:tab/>
      </w:r>
      <w:r w:rsidRPr="00722A3B">
        <w:rPr>
          <w:rFonts w:ascii="Arial Narrow" w:hAnsi="Arial Narrow" w:cs="Arial"/>
          <w:sz w:val="22"/>
          <w:szCs w:val="22"/>
        </w:rPr>
        <w:tab/>
      </w:r>
      <w:r w:rsidRPr="00722A3B">
        <w:rPr>
          <w:rFonts w:ascii="Arial Narrow" w:hAnsi="Arial Narrow" w:cs="Arial"/>
          <w:sz w:val="22"/>
          <w:szCs w:val="22"/>
        </w:rPr>
        <w:tab/>
        <w:t>Towarzystwo Budownictwa Społecznego Wrocław Sp. z o.o.</w:t>
      </w:r>
    </w:p>
    <w:p w14:paraId="568F4FEE" w14:textId="77777777"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Adres :</w:t>
      </w:r>
      <w:r w:rsidRPr="00722A3B">
        <w:rPr>
          <w:rFonts w:ascii="Arial Narrow" w:hAnsi="Arial Narrow" w:cs="Arial"/>
          <w:sz w:val="22"/>
          <w:szCs w:val="22"/>
        </w:rPr>
        <w:tab/>
      </w:r>
      <w:r w:rsidRPr="00722A3B">
        <w:rPr>
          <w:rFonts w:ascii="Arial Narrow" w:hAnsi="Arial Narrow" w:cs="Arial"/>
          <w:sz w:val="22"/>
          <w:szCs w:val="22"/>
        </w:rPr>
        <w:tab/>
      </w:r>
      <w:r w:rsidRPr="00722A3B">
        <w:rPr>
          <w:rFonts w:ascii="Arial Narrow" w:hAnsi="Arial Narrow" w:cs="Arial"/>
          <w:sz w:val="22"/>
          <w:szCs w:val="22"/>
        </w:rPr>
        <w:tab/>
      </w:r>
      <w:r w:rsidRPr="00722A3B">
        <w:rPr>
          <w:rFonts w:ascii="Arial Narrow" w:hAnsi="Arial Narrow" w:cs="Arial"/>
          <w:sz w:val="22"/>
          <w:szCs w:val="22"/>
        </w:rPr>
        <w:tab/>
        <w:t>51-148 Wrocław, ul. Przybyszewskiego 102/104</w:t>
      </w:r>
    </w:p>
    <w:p w14:paraId="52FA404A" w14:textId="77777777"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Numer telefonu:</w:t>
      </w:r>
      <w:r w:rsidRPr="00722A3B">
        <w:rPr>
          <w:rFonts w:ascii="Arial Narrow" w:hAnsi="Arial Narrow" w:cs="Arial"/>
          <w:sz w:val="22"/>
          <w:szCs w:val="22"/>
        </w:rPr>
        <w:tab/>
      </w:r>
      <w:r w:rsidRPr="00722A3B">
        <w:rPr>
          <w:rFonts w:ascii="Arial Narrow" w:hAnsi="Arial Narrow" w:cs="Arial"/>
          <w:sz w:val="22"/>
          <w:szCs w:val="22"/>
        </w:rPr>
        <w:tab/>
        <w:t>48   71   325 33 38</w:t>
      </w:r>
    </w:p>
    <w:p w14:paraId="2B927436" w14:textId="77777777"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Strona internetowa:</w:t>
      </w:r>
      <w:r w:rsidRPr="00722A3B">
        <w:rPr>
          <w:rFonts w:ascii="Arial Narrow" w:hAnsi="Arial Narrow" w:cs="Arial"/>
          <w:sz w:val="22"/>
          <w:szCs w:val="22"/>
        </w:rPr>
        <w:tab/>
      </w:r>
      <w:r w:rsidRPr="00722A3B">
        <w:rPr>
          <w:rFonts w:ascii="Arial Narrow" w:hAnsi="Arial Narrow" w:cs="Arial"/>
          <w:sz w:val="22"/>
          <w:szCs w:val="22"/>
        </w:rPr>
        <w:tab/>
        <w:t>www.tbs-wroclaw.com.pl</w:t>
      </w:r>
    </w:p>
    <w:p w14:paraId="1B703CD3" w14:textId="38C39DEA"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Godziny urzędowania:</w:t>
      </w:r>
      <w:r w:rsidRPr="00722A3B">
        <w:rPr>
          <w:rFonts w:ascii="Arial Narrow" w:hAnsi="Arial Narrow" w:cs="Arial"/>
          <w:sz w:val="22"/>
          <w:szCs w:val="22"/>
        </w:rPr>
        <w:tab/>
        <w:t>7:30 – 15:30</w:t>
      </w:r>
    </w:p>
    <w:p w14:paraId="4C1B336B" w14:textId="2FEB5721" w:rsidR="00E05D3E" w:rsidRPr="00722A3B" w:rsidRDefault="00E05D3E" w:rsidP="00AE74D7">
      <w:pPr>
        <w:spacing w:line="276" w:lineRule="auto"/>
        <w:jc w:val="both"/>
        <w:rPr>
          <w:rFonts w:ascii="Arial Narrow" w:hAnsi="Arial Narrow" w:cs="Arial"/>
          <w:sz w:val="22"/>
          <w:szCs w:val="22"/>
        </w:rPr>
      </w:pPr>
      <w:r w:rsidRPr="00722A3B">
        <w:rPr>
          <w:rFonts w:ascii="Arial Narrow" w:hAnsi="Arial Narrow" w:cs="Arial"/>
          <w:sz w:val="22"/>
          <w:szCs w:val="22"/>
        </w:rPr>
        <w:t>Strona prowadzonego postępowania o udzielenie zamówienia publicznego</w:t>
      </w:r>
      <w:r w:rsidR="00910974" w:rsidRPr="00722A3B">
        <w:rPr>
          <w:rFonts w:ascii="Arial Narrow" w:hAnsi="Arial Narrow" w:cs="Arial"/>
          <w:sz w:val="22"/>
          <w:szCs w:val="22"/>
        </w:rPr>
        <w:t xml:space="preserve">: </w:t>
      </w:r>
      <w:hyperlink r:id="rId8" w:history="1">
        <w:r w:rsidR="00910974" w:rsidRPr="00722A3B">
          <w:rPr>
            <w:rStyle w:val="Hipercze"/>
            <w:rFonts w:ascii="Arial Narrow" w:hAnsi="Arial Narrow" w:cs="Arial"/>
            <w:sz w:val="22"/>
            <w:szCs w:val="22"/>
          </w:rPr>
          <w:t>http://www.tbs-wroclaw.com.pl/ogloszenia-przetargow/</w:t>
        </w:r>
      </w:hyperlink>
      <w:r w:rsidR="00910974" w:rsidRPr="00722A3B">
        <w:rPr>
          <w:rFonts w:ascii="Arial Narrow" w:hAnsi="Arial Narrow" w:cs="Arial"/>
          <w:sz w:val="22"/>
          <w:szCs w:val="22"/>
        </w:rPr>
        <w:t xml:space="preserve"> </w:t>
      </w:r>
    </w:p>
    <w:p w14:paraId="3B854F58" w14:textId="64FB83A6" w:rsidR="00E05D3E" w:rsidRPr="00722A3B" w:rsidRDefault="00E05D3E" w:rsidP="00AE74D7">
      <w:pPr>
        <w:spacing w:line="276" w:lineRule="auto"/>
        <w:jc w:val="both"/>
        <w:rPr>
          <w:rFonts w:ascii="Arial Narrow" w:hAnsi="Arial Narrow" w:cs="Arial"/>
          <w:sz w:val="22"/>
          <w:szCs w:val="22"/>
        </w:rPr>
      </w:pPr>
      <w:r w:rsidRPr="00722A3B">
        <w:rPr>
          <w:rFonts w:ascii="Arial Narrow" w:hAnsi="Arial Narrow" w:cs="Arial"/>
          <w:sz w:val="22"/>
          <w:szCs w:val="22"/>
        </w:rPr>
        <w:t>Jednocześnie Zamawiający informuje, że na wskazanej powyżej stronie zostanie umieszczona Specyfikacja Warunków Zamówienia oraz będą udzielanie odpowiedzi na pytania</w:t>
      </w:r>
      <w:r w:rsidR="00910974" w:rsidRPr="00722A3B">
        <w:rPr>
          <w:rFonts w:ascii="Arial Narrow" w:hAnsi="Arial Narrow" w:cs="Arial"/>
          <w:sz w:val="22"/>
          <w:szCs w:val="22"/>
        </w:rPr>
        <w:t>.</w:t>
      </w:r>
    </w:p>
    <w:p w14:paraId="1FF6747E" w14:textId="77777777" w:rsidR="00D406FA" w:rsidRPr="00722A3B" w:rsidRDefault="00D406FA" w:rsidP="00AE74D7">
      <w:pPr>
        <w:spacing w:line="276" w:lineRule="auto"/>
        <w:jc w:val="both"/>
        <w:rPr>
          <w:rFonts w:ascii="Arial Narrow" w:hAnsi="Arial Narrow" w:cs="Arial"/>
          <w:sz w:val="22"/>
          <w:szCs w:val="22"/>
        </w:rPr>
      </w:pPr>
    </w:p>
    <w:p w14:paraId="13E0C8B7" w14:textId="71227FD3" w:rsidR="00910974" w:rsidRPr="00722A3B" w:rsidRDefault="00910974" w:rsidP="00AE74D7">
      <w:pPr>
        <w:spacing w:line="276" w:lineRule="auto"/>
        <w:jc w:val="both"/>
        <w:rPr>
          <w:rFonts w:ascii="Arial Narrow" w:hAnsi="Arial Narrow" w:cs="Arial"/>
          <w:sz w:val="22"/>
          <w:szCs w:val="22"/>
        </w:rPr>
      </w:pPr>
      <w:r w:rsidRPr="00722A3B">
        <w:rPr>
          <w:rFonts w:ascii="Arial Narrow" w:hAnsi="Arial Narrow" w:cs="Arial"/>
          <w:sz w:val="22"/>
          <w:szCs w:val="22"/>
        </w:rPr>
        <w:t xml:space="preserve">Identyfikator postępowania (konieczne do złożenia oferty za pomocą </w:t>
      </w:r>
      <w:proofErr w:type="spellStart"/>
      <w:r w:rsidRPr="00722A3B">
        <w:rPr>
          <w:rFonts w:ascii="Arial Narrow" w:hAnsi="Arial Narrow" w:cs="Arial"/>
          <w:sz w:val="22"/>
          <w:szCs w:val="22"/>
        </w:rPr>
        <w:t>MiniPortalu</w:t>
      </w:r>
      <w:proofErr w:type="spellEnd"/>
      <w:r w:rsidRPr="00722A3B">
        <w:rPr>
          <w:rFonts w:ascii="Arial Narrow" w:hAnsi="Arial Narrow" w:cs="Arial"/>
          <w:sz w:val="22"/>
          <w:szCs w:val="22"/>
        </w:rPr>
        <w:t xml:space="preserve">) </w:t>
      </w:r>
      <w:r w:rsidR="008D18CB" w:rsidRPr="00722A3B">
        <w:rPr>
          <w:rFonts w:ascii="Arial Narrow" w:hAnsi="Arial Narrow" w:cs="Arial"/>
          <w:sz w:val="22"/>
          <w:szCs w:val="22"/>
        </w:rPr>
        <w:t>dostępny w Informacji dodatkowej do SWZ.</w:t>
      </w:r>
    </w:p>
    <w:p w14:paraId="4A5D0F8E" w14:textId="77777777" w:rsidR="00C914D8" w:rsidRPr="00722A3B" w:rsidRDefault="00C914D8" w:rsidP="00AE74D7">
      <w:pPr>
        <w:spacing w:line="276" w:lineRule="auto"/>
        <w:rPr>
          <w:rFonts w:ascii="Arial Narrow" w:hAnsi="Arial Narrow"/>
          <w:sz w:val="22"/>
          <w:szCs w:val="22"/>
        </w:rPr>
      </w:pPr>
    </w:p>
    <w:p w14:paraId="6F2A8463" w14:textId="751CBA24" w:rsidR="00C914D8" w:rsidRPr="00722A3B" w:rsidRDefault="008464E9" w:rsidP="00AE74D7">
      <w:pPr>
        <w:pStyle w:val="Nagwek1"/>
        <w:numPr>
          <w:ilvl w:val="0"/>
          <w:numId w:val="1"/>
        </w:numPr>
        <w:spacing w:line="276" w:lineRule="auto"/>
        <w:rPr>
          <w:rFonts w:ascii="Arial Narrow" w:hAnsi="Arial Narrow"/>
          <w:bCs/>
          <w:szCs w:val="22"/>
        </w:rPr>
      </w:pPr>
      <w:r w:rsidRPr="00722A3B">
        <w:rPr>
          <w:rFonts w:ascii="Arial Narrow" w:hAnsi="Arial Narrow"/>
          <w:bCs/>
          <w:szCs w:val="22"/>
        </w:rPr>
        <w:t>INFORMACJE OGÓLNE</w:t>
      </w:r>
    </w:p>
    <w:p w14:paraId="4D25C6F2" w14:textId="77777777" w:rsidR="00C914D8" w:rsidRPr="00722A3B" w:rsidRDefault="00C914D8" w:rsidP="00AE74D7">
      <w:pPr>
        <w:pStyle w:val="Akapitzlist"/>
        <w:spacing w:line="276" w:lineRule="auto"/>
        <w:rPr>
          <w:rFonts w:ascii="Arial Narrow" w:hAnsi="Arial Narrow"/>
          <w:sz w:val="22"/>
          <w:szCs w:val="22"/>
        </w:rPr>
      </w:pPr>
    </w:p>
    <w:p w14:paraId="3D4E0ADB" w14:textId="403CA276" w:rsidR="00C914D8" w:rsidRPr="00722A3B" w:rsidRDefault="00C914D8" w:rsidP="00AE74D7">
      <w:pPr>
        <w:pStyle w:val="Akapitzlist"/>
        <w:numPr>
          <w:ilvl w:val="1"/>
          <w:numId w:val="1"/>
        </w:numPr>
        <w:spacing w:line="276" w:lineRule="auto"/>
        <w:ind w:left="426" w:hanging="567"/>
        <w:jc w:val="both"/>
        <w:rPr>
          <w:rFonts w:ascii="Arial Narrow" w:hAnsi="Arial Narrow"/>
          <w:sz w:val="22"/>
          <w:szCs w:val="22"/>
        </w:rPr>
      </w:pPr>
      <w:r w:rsidRPr="00722A3B">
        <w:rPr>
          <w:rFonts w:ascii="Arial Narrow" w:hAnsi="Arial Narrow" w:cs="Arial"/>
          <w:bCs/>
          <w:sz w:val="22"/>
          <w:szCs w:val="22"/>
        </w:rPr>
        <w:t xml:space="preserve">Niniejsze postępowanie </w:t>
      </w:r>
      <w:r w:rsidR="00AE1ADA" w:rsidRPr="00722A3B">
        <w:rPr>
          <w:rFonts w:ascii="Arial Narrow" w:hAnsi="Arial Narrow" w:cs="Arial"/>
          <w:bCs/>
          <w:sz w:val="22"/>
          <w:szCs w:val="22"/>
        </w:rPr>
        <w:t xml:space="preserve">o udzielenie zamówienia publicznego prowadzone jest </w:t>
      </w:r>
      <w:r w:rsidR="00AE1ADA" w:rsidRPr="00722A3B">
        <w:rPr>
          <w:rFonts w:ascii="Arial Narrow" w:hAnsi="Arial Narrow" w:cs="Arial"/>
          <w:bCs/>
          <w:sz w:val="22"/>
          <w:szCs w:val="22"/>
        </w:rPr>
        <w:br/>
        <w:t xml:space="preserve">w trybie podstawowym, na podstawie art. 275 pkt </w:t>
      </w:r>
      <w:r w:rsidR="00E05D3E" w:rsidRPr="00722A3B">
        <w:rPr>
          <w:rFonts w:ascii="Arial Narrow" w:hAnsi="Arial Narrow" w:cs="Arial"/>
          <w:bCs/>
          <w:sz w:val="22"/>
          <w:szCs w:val="22"/>
        </w:rPr>
        <w:t>1</w:t>
      </w:r>
      <w:r w:rsidR="00AE1ADA" w:rsidRPr="00722A3B">
        <w:rPr>
          <w:rFonts w:ascii="Arial Narrow" w:hAnsi="Arial Narrow" w:cs="Arial"/>
          <w:bCs/>
          <w:sz w:val="22"/>
          <w:szCs w:val="22"/>
        </w:rPr>
        <w:t xml:space="preserve"> ustawy z dnia 11 września 2019 r. - Prawo zamówień publicznych (Dz. U. z 20</w:t>
      </w:r>
      <w:r w:rsidR="006A4A26" w:rsidRPr="00722A3B">
        <w:rPr>
          <w:rFonts w:ascii="Arial Narrow" w:hAnsi="Arial Narrow" w:cs="Arial"/>
          <w:bCs/>
          <w:sz w:val="22"/>
          <w:szCs w:val="22"/>
        </w:rPr>
        <w:t>21</w:t>
      </w:r>
      <w:r w:rsidR="00AE1ADA" w:rsidRPr="00722A3B">
        <w:rPr>
          <w:rFonts w:ascii="Arial Narrow" w:hAnsi="Arial Narrow" w:cs="Arial"/>
          <w:bCs/>
          <w:sz w:val="22"/>
          <w:szCs w:val="22"/>
        </w:rPr>
        <w:t xml:space="preserve"> r., poz. </w:t>
      </w:r>
      <w:r w:rsidR="006A4A26" w:rsidRPr="00722A3B">
        <w:rPr>
          <w:rFonts w:ascii="Arial Narrow" w:hAnsi="Arial Narrow" w:cs="Arial"/>
          <w:bCs/>
          <w:sz w:val="22"/>
          <w:szCs w:val="22"/>
        </w:rPr>
        <w:t>1129</w:t>
      </w:r>
      <w:r w:rsidR="00AE1ADA" w:rsidRPr="00722A3B">
        <w:rPr>
          <w:rFonts w:ascii="Arial Narrow" w:hAnsi="Arial Narrow" w:cs="Arial"/>
          <w:bCs/>
          <w:sz w:val="22"/>
          <w:szCs w:val="22"/>
        </w:rPr>
        <w:t xml:space="preserve">), zwanej dalej także „ustawą </w:t>
      </w:r>
      <w:proofErr w:type="spellStart"/>
      <w:r w:rsidR="00AE1ADA" w:rsidRPr="00722A3B">
        <w:rPr>
          <w:rFonts w:ascii="Arial Narrow" w:hAnsi="Arial Narrow" w:cs="Arial"/>
          <w:bCs/>
          <w:sz w:val="22"/>
          <w:szCs w:val="22"/>
        </w:rPr>
        <w:t>pzp</w:t>
      </w:r>
      <w:proofErr w:type="spellEnd"/>
      <w:r w:rsidR="00AE1ADA" w:rsidRPr="00722A3B">
        <w:rPr>
          <w:rFonts w:ascii="Arial Narrow" w:hAnsi="Arial Narrow" w:cs="Arial"/>
          <w:bCs/>
          <w:sz w:val="22"/>
          <w:szCs w:val="22"/>
        </w:rPr>
        <w:t>”.</w:t>
      </w:r>
    </w:p>
    <w:p w14:paraId="76033E56" w14:textId="011E86E5" w:rsidR="00C914D8" w:rsidRPr="00722A3B" w:rsidRDefault="00C914D8" w:rsidP="00AE74D7">
      <w:pPr>
        <w:pStyle w:val="Akapitzlist"/>
        <w:numPr>
          <w:ilvl w:val="1"/>
          <w:numId w:val="1"/>
        </w:numPr>
        <w:spacing w:line="276" w:lineRule="auto"/>
        <w:ind w:left="426" w:hanging="567"/>
        <w:jc w:val="both"/>
        <w:rPr>
          <w:rFonts w:ascii="Arial Narrow" w:hAnsi="Arial Narrow"/>
          <w:sz w:val="22"/>
          <w:szCs w:val="22"/>
        </w:rPr>
      </w:pPr>
      <w:r w:rsidRPr="00722A3B">
        <w:rPr>
          <w:rFonts w:ascii="Arial Narrow" w:hAnsi="Arial Narrow" w:cs="Arial"/>
          <w:bCs/>
          <w:sz w:val="22"/>
          <w:szCs w:val="22"/>
        </w:rPr>
        <w:t>Postępowanie prowadzone jest w języku polskim</w:t>
      </w:r>
      <w:r w:rsidR="002517C2" w:rsidRPr="00722A3B">
        <w:rPr>
          <w:rFonts w:ascii="Arial Narrow" w:hAnsi="Arial Narrow" w:cs="Arial"/>
          <w:bCs/>
          <w:sz w:val="22"/>
          <w:szCs w:val="22"/>
        </w:rPr>
        <w:t>.</w:t>
      </w:r>
    </w:p>
    <w:p w14:paraId="41E212D0" w14:textId="77777777" w:rsidR="0014461A" w:rsidRPr="00722A3B" w:rsidRDefault="002517C2" w:rsidP="0014461A">
      <w:pPr>
        <w:pStyle w:val="Akapitzlist"/>
        <w:numPr>
          <w:ilvl w:val="1"/>
          <w:numId w:val="1"/>
        </w:numPr>
        <w:spacing w:line="276" w:lineRule="auto"/>
        <w:ind w:left="426" w:hanging="567"/>
        <w:jc w:val="both"/>
        <w:rPr>
          <w:rFonts w:ascii="Arial Narrow" w:hAnsi="Arial Narrow"/>
          <w:sz w:val="22"/>
          <w:szCs w:val="22"/>
        </w:rPr>
      </w:pPr>
      <w:r w:rsidRPr="00722A3B">
        <w:rPr>
          <w:rFonts w:ascii="Arial Narrow" w:hAnsi="Arial Narrow" w:cs="Arial"/>
          <w:bCs/>
          <w:sz w:val="22"/>
          <w:szCs w:val="22"/>
        </w:rPr>
        <w:t>Sygnatura postępowania</w:t>
      </w:r>
      <w:r w:rsidR="007F18FA" w:rsidRPr="00722A3B">
        <w:rPr>
          <w:rFonts w:ascii="Arial Narrow" w:hAnsi="Arial Narrow" w:cs="Arial"/>
          <w:bCs/>
          <w:sz w:val="22"/>
          <w:szCs w:val="22"/>
        </w:rPr>
        <w:t xml:space="preserve"> </w:t>
      </w:r>
      <w:r w:rsidR="00D406FA" w:rsidRPr="00722A3B">
        <w:rPr>
          <w:rFonts w:ascii="Arial Narrow" w:hAnsi="Arial Narrow" w:cs="Arial"/>
          <w:bCs/>
          <w:sz w:val="22"/>
          <w:szCs w:val="22"/>
        </w:rPr>
        <w:t>ZZP.360.</w:t>
      </w:r>
      <w:r w:rsidR="006A4A26" w:rsidRPr="00722A3B">
        <w:rPr>
          <w:rFonts w:ascii="Arial Narrow" w:hAnsi="Arial Narrow" w:cs="Arial"/>
          <w:bCs/>
          <w:sz w:val="22"/>
          <w:szCs w:val="22"/>
        </w:rPr>
        <w:t>1</w:t>
      </w:r>
      <w:r w:rsidR="000B50CC" w:rsidRPr="00722A3B">
        <w:rPr>
          <w:rFonts w:ascii="Arial Narrow" w:hAnsi="Arial Narrow" w:cs="Arial"/>
          <w:bCs/>
          <w:sz w:val="22"/>
          <w:szCs w:val="22"/>
        </w:rPr>
        <w:t>7</w:t>
      </w:r>
      <w:r w:rsidR="00D406FA" w:rsidRPr="00722A3B">
        <w:rPr>
          <w:rFonts w:ascii="Arial Narrow" w:hAnsi="Arial Narrow" w:cs="Arial"/>
          <w:bCs/>
          <w:sz w:val="22"/>
          <w:szCs w:val="22"/>
        </w:rPr>
        <w:t>.2021</w:t>
      </w:r>
    </w:p>
    <w:p w14:paraId="2B8C9C07" w14:textId="7E77D21C" w:rsidR="00D406FA" w:rsidRPr="00722A3B" w:rsidRDefault="008464E9" w:rsidP="0014461A">
      <w:pPr>
        <w:pStyle w:val="Akapitzlist"/>
        <w:numPr>
          <w:ilvl w:val="1"/>
          <w:numId w:val="1"/>
        </w:numPr>
        <w:spacing w:line="276" w:lineRule="auto"/>
        <w:ind w:left="426" w:hanging="567"/>
        <w:jc w:val="both"/>
        <w:rPr>
          <w:rFonts w:ascii="Arial Narrow" w:hAnsi="Arial Narrow"/>
          <w:sz w:val="22"/>
          <w:szCs w:val="22"/>
        </w:rPr>
      </w:pPr>
      <w:r w:rsidRPr="00722A3B">
        <w:rPr>
          <w:rFonts w:ascii="Arial Narrow" w:hAnsi="Arial Narrow"/>
          <w:sz w:val="22"/>
          <w:szCs w:val="22"/>
        </w:rPr>
        <w:t>Zamawiający</w:t>
      </w:r>
      <w:r w:rsidR="00337EB6" w:rsidRPr="00722A3B">
        <w:rPr>
          <w:rFonts w:ascii="Arial Narrow" w:hAnsi="Arial Narrow"/>
          <w:sz w:val="22"/>
          <w:szCs w:val="22"/>
        </w:rPr>
        <w:t xml:space="preserve"> nie </w:t>
      </w:r>
      <w:r w:rsidRPr="00722A3B">
        <w:rPr>
          <w:rFonts w:ascii="Arial Narrow" w:hAnsi="Arial Narrow"/>
          <w:sz w:val="22"/>
          <w:szCs w:val="22"/>
        </w:rPr>
        <w:t xml:space="preserve"> </w:t>
      </w:r>
      <w:r w:rsidR="00910974" w:rsidRPr="00722A3B">
        <w:rPr>
          <w:rFonts w:ascii="Arial Narrow" w:hAnsi="Arial Narrow"/>
          <w:sz w:val="22"/>
          <w:szCs w:val="22"/>
        </w:rPr>
        <w:t>dokonał podziału zamówienia na części</w:t>
      </w:r>
      <w:r w:rsidR="00727B5C" w:rsidRPr="00722A3B">
        <w:rPr>
          <w:rFonts w:ascii="Arial Narrow" w:hAnsi="Arial Narrow"/>
          <w:sz w:val="22"/>
          <w:szCs w:val="22"/>
        </w:rPr>
        <w:t>.</w:t>
      </w:r>
      <w:r w:rsidR="00D406FA" w:rsidRPr="00722A3B">
        <w:rPr>
          <w:rFonts w:ascii="Arial Narrow" w:hAnsi="Arial Narrow"/>
          <w:sz w:val="22"/>
          <w:szCs w:val="22"/>
        </w:rPr>
        <w:t xml:space="preserve"> </w:t>
      </w:r>
      <w:r w:rsidR="000B50CC" w:rsidRPr="00722A3B">
        <w:rPr>
          <w:rFonts w:ascii="Arial Narrow" w:hAnsi="Arial Narrow"/>
          <w:sz w:val="22"/>
          <w:szCs w:val="22"/>
        </w:rPr>
        <w:t xml:space="preserve"> </w:t>
      </w:r>
      <w:r w:rsidR="00200307" w:rsidRPr="00722A3B">
        <w:rPr>
          <w:rFonts w:ascii="Arial Narrow" w:hAnsi="Arial Narrow"/>
          <w:sz w:val="22"/>
          <w:szCs w:val="22"/>
        </w:rPr>
        <w:t xml:space="preserve">Powody niedokonaniu podziału zamówienia na części: W ocenie Zamawiającego przedmiot zamówienia jest niepodzielny tzn. nie ma możliwości podzielenia go na części. Realizacja kampanii edukacyjno-promocyjnej stanowi jednorodny projekt, do którego sporządzana jest jedna dokumentacja a realizowane w ramach zadania usługi są ze sobą ściśle powiązane </w:t>
      </w:r>
      <w:r w:rsidR="00304CA2">
        <w:rPr>
          <w:rFonts w:ascii="Arial Narrow" w:hAnsi="Arial Narrow"/>
          <w:sz w:val="22"/>
          <w:szCs w:val="22"/>
        </w:rPr>
        <w:t>Planowana</w:t>
      </w:r>
      <w:r w:rsidR="00304CA2" w:rsidRPr="00304CA2">
        <w:rPr>
          <w:rFonts w:ascii="Arial Narrow" w:hAnsi="Arial Narrow"/>
          <w:sz w:val="22"/>
          <w:szCs w:val="22"/>
        </w:rPr>
        <w:t xml:space="preserve"> kampania przewidywana do realizacji w ramach niniejszego zamówienia publicznego wymaga realizacji przez jeden podmiot, bo to zapewni prawidłową realizację przedmiotu zamówienia</w:t>
      </w:r>
      <w:r w:rsidR="00304CA2">
        <w:rPr>
          <w:rFonts w:ascii="Arial Narrow" w:hAnsi="Arial Narrow"/>
          <w:sz w:val="22"/>
          <w:szCs w:val="22"/>
        </w:rPr>
        <w:t xml:space="preserve">, bowiem pozwoli zrealizować zakładane cele. </w:t>
      </w:r>
      <w:r w:rsidR="00304CA2" w:rsidRPr="00304CA2">
        <w:rPr>
          <w:rFonts w:ascii="Arial Narrow" w:hAnsi="Arial Narrow"/>
          <w:sz w:val="22"/>
          <w:szCs w:val="22"/>
        </w:rPr>
        <w:t>Gdyby pojawiła się konieczność koordynacji poszczególnych, osobnych części zamówienia realizowanych przez różnych wykonawców, mogłoby to poważnie zagrozić właściwemu wykonaniu przedmiotu zamówienia. Po drugie, podzielenie zamówienia publicznego mogłoby skutkować ograniczeniem konkurencji oraz nadmiernymi trudnościami technicznymi w realizacji przedmiotu zamówienia. Podział zamówienia na części mógłby też spowodować nadmierny koszt wykonania przedmiotu zamówienia.</w:t>
      </w:r>
    </w:p>
    <w:p w14:paraId="53519ABD" w14:textId="3170B8ED" w:rsidR="00965AF8" w:rsidRPr="00722A3B" w:rsidRDefault="00965AF8" w:rsidP="00337EB6">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cs="Arial"/>
          <w:bCs/>
          <w:sz w:val="22"/>
          <w:szCs w:val="22"/>
        </w:rPr>
        <w:t xml:space="preserve">Zamawiający </w:t>
      </w:r>
      <w:r w:rsidR="00337EB6" w:rsidRPr="00722A3B">
        <w:rPr>
          <w:rFonts w:ascii="Arial Narrow" w:hAnsi="Arial Narrow" w:cs="Arial"/>
          <w:bCs/>
          <w:sz w:val="22"/>
          <w:szCs w:val="22"/>
        </w:rPr>
        <w:t xml:space="preserve">nie </w:t>
      </w:r>
      <w:r w:rsidRPr="00722A3B">
        <w:rPr>
          <w:rFonts w:ascii="Arial Narrow" w:hAnsi="Arial Narrow" w:cs="Arial"/>
          <w:bCs/>
          <w:sz w:val="22"/>
          <w:szCs w:val="22"/>
        </w:rPr>
        <w:t>dopuszcza składani</w:t>
      </w:r>
      <w:r w:rsidR="00301D4A" w:rsidRPr="00722A3B">
        <w:rPr>
          <w:rFonts w:ascii="Arial Narrow" w:hAnsi="Arial Narrow" w:cs="Arial"/>
          <w:bCs/>
          <w:sz w:val="22"/>
          <w:szCs w:val="22"/>
        </w:rPr>
        <w:t>e</w:t>
      </w:r>
      <w:r w:rsidRPr="00722A3B">
        <w:rPr>
          <w:rFonts w:ascii="Arial Narrow" w:hAnsi="Arial Narrow" w:cs="Arial"/>
          <w:bCs/>
          <w:sz w:val="22"/>
          <w:szCs w:val="22"/>
        </w:rPr>
        <w:t xml:space="preserve"> ofert częściowych</w:t>
      </w:r>
      <w:r w:rsidR="00301D4A" w:rsidRPr="00722A3B">
        <w:rPr>
          <w:rFonts w:ascii="Arial Narrow" w:hAnsi="Arial Narrow" w:cs="Arial"/>
          <w:bCs/>
          <w:sz w:val="22"/>
          <w:szCs w:val="22"/>
        </w:rPr>
        <w:t xml:space="preserve">. </w:t>
      </w:r>
    </w:p>
    <w:p w14:paraId="0FAACC9C" w14:textId="70E549C2" w:rsidR="00D406FA" w:rsidRPr="00722A3B" w:rsidRDefault="008464E9"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Zamawiający nie dopuszcza możliwości składania ofert wariantowych.</w:t>
      </w:r>
    </w:p>
    <w:p w14:paraId="3F6ECEF5" w14:textId="6D3B79E4" w:rsidR="00D406FA" w:rsidRPr="00722A3B" w:rsidRDefault="00A867ED"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 xml:space="preserve">Zamawiający nie przewiduje możliwości udzielenia zamówień, o których mowa w art. 214 ust. 1 pkt 7 i 8 ustawy </w:t>
      </w:r>
      <w:proofErr w:type="spellStart"/>
      <w:r w:rsidRPr="00722A3B">
        <w:rPr>
          <w:rFonts w:ascii="Arial Narrow" w:hAnsi="Arial Narrow"/>
          <w:sz w:val="22"/>
          <w:szCs w:val="22"/>
        </w:rPr>
        <w:t>pzp</w:t>
      </w:r>
      <w:proofErr w:type="spellEnd"/>
      <w:r w:rsidRPr="00722A3B">
        <w:rPr>
          <w:rFonts w:ascii="Arial Narrow" w:hAnsi="Arial Narrow"/>
          <w:sz w:val="22"/>
          <w:szCs w:val="22"/>
        </w:rPr>
        <w:t>.</w:t>
      </w:r>
    </w:p>
    <w:p w14:paraId="67523B1B" w14:textId="050D607E" w:rsidR="00D406FA" w:rsidRPr="00722A3B" w:rsidRDefault="00657C80"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Zamawiający</w:t>
      </w:r>
      <w:r w:rsidR="00935E93" w:rsidRPr="00722A3B">
        <w:rPr>
          <w:rFonts w:ascii="Arial Narrow" w:hAnsi="Arial Narrow"/>
          <w:sz w:val="22"/>
          <w:szCs w:val="22"/>
        </w:rPr>
        <w:t xml:space="preserve"> nie przewiduje możliwości wyboru oferty najkorzystniejszej z zastosowaniem aukcji elektronicznej </w:t>
      </w:r>
    </w:p>
    <w:p w14:paraId="0587A7FC" w14:textId="77777777" w:rsidR="00D406FA" w:rsidRPr="00722A3B" w:rsidRDefault="009C5A65"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lastRenderedPageBreak/>
        <w:t xml:space="preserve">Rozliczenia między Zamawiającym a Wykonawca będą prowadzone w PLN. Zamawiający nie przewiduje rozliczania w walutach obcych. </w:t>
      </w:r>
    </w:p>
    <w:p w14:paraId="7CD30589" w14:textId="1DC021E8" w:rsidR="007143A5" w:rsidRPr="00722A3B" w:rsidRDefault="005D5FAC"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Zamawiający nie przewiduje możliwości zwrotu Wykonawcom kosztów udziału w postępowaniu</w:t>
      </w:r>
      <w:r w:rsidR="007143A5" w:rsidRPr="00722A3B">
        <w:rPr>
          <w:rFonts w:ascii="Arial Narrow" w:hAnsi="Arial Narrow"/>
          <w:sz w:val="22"/>
          <w:szCs w:val="22"/>
        </w:rPr>
        <w:t>.</w:t>
      </w:r>
    </w:p>
    <w:p w14:paraId="69FC3E56" w14:textId="0CCF96B1" w:rsidR="009C5A65" w:rsidRPr="00722A3B" w:rsidRDefault="0091677A"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 xml:space="preserve">Kontakt z upoważnioną osobą możliwy jest za pośrednictwem </w:t>
      </w:r>
      <w:r w:rsidR="00221B24" w:rsidRPr="00722A3B">
        <w:rPr>
          <w:rFonts w:ascii="Arial Narrow" w:hAnsi="Arial Narrow"/>
          <w:sz w:val="22"/>
          <w:szCs w:val="22"/>
        </w:rPr>
        <w:t xml:space="preserve">skrzynki </w:t>
      </w:r>
      <w:proofErr w:type="spellStart"/>
      <w:r w:rsidR="008D18CB" w:rsidRPr="00722A3B">
        <w:rPr>
          <w:rFonts w:ascii="Arial Narrow" w:hAnsi="Arial Narrow"/>
          <w:sz w:val="22"/>
          <w:szCs w:val="22"/>
        </w:rPr>
        <w:t>ePUAP</w:t>
      </w:r>
      <w:proofErr w:type="spellEnd"/>
      <w:r w:rsidR="00221B24" w:rsidRPr="00722A3B">
        <w:rPr>
          <w:rFonts w:ascii="Arial Narrow" w:hAnsi="Arial Narrow"/>
          <w:sz w:val="22"/>
          <w:szCs w:val="22"/>
        </w:rPr>
        <w:t xml:space="preserve">, </w:t>
      </w:r>
      <w:proofErr w:type="spellStart"/>
      <w:r w:rsidR="00221B24" w:rsidRPr="00722A3B">
        <w:rPr>
          <w:rFonts w:ascii="Arial Narrow" w:hAnsi="Arial Narrow"/>
          <w:sz w:val="22"/>
          <w:szCs w:val="22"/>
        </w:rPr>
        <w:t>Mini</w:t>
      </w:r>
      <w:r w:rsidR="008D18CB" w:rsidRPr="00722A3B">
        <w:rPr>
          <w:rFonts w:ascii="Arial Narrow" w:hAnsi="Arial Narrow"/>
          <w:sz w:val="22"/>
          <w:szCs w:val="22"/>
        </w:rPr>
        <w:t>P</w:t>
      </w:r>
      <w:r w:rsidR="00221B24" w:rsidRPr="00722A3B">
        <w:rPr>
          <w:rFonts w:ascii="Arial Narrow" w:hAnsi="Arial Narrow"/>
          <w:sz w:val="22"/>
          <w:szCs w:val="22"/>
        </w:rPr>
        <w:t>ortalu</w:t>
      </w:r>
      <w:proofErr w:type="spellEnd"/>
      <w:r w:rsidR="00221B24" w:rsidRPr="00722A3B">
        <w:rPr>
          <w:rFonts w:ascii="Arial Narrow" w:hAnsi="Arial Narrow"/>
          <w:sz w:val="22"/>
          <w:szCs w:val="22"/>
        </w:rPr>
        <w:t xml:space="preserve"> </w:t>
      </w:r>
      <w:r w:rsidRPr="00722A3B">
        <w:rPr>
          <w:rFonts w:ascii="Arial Narrow" w:hAnsi="Arial Narrow"/>
          <w:sz w:val="22"/>
          <w:szCs w:val="22"/>
        </w:rPr>
        <w:t xml:space="preserve">lub za pośrednictwem, e-maila: </w:t>
      </w:r>
      <w:r w:rsidR="007143A5" w:rsidRPr="00722A3B">
        <w:rPr>
          <w:rFonts w:ascii="Arial Narrow" w:hAnsi="Arial Narrow"/>
          <w:sz w:val="22"/>
          <w:szCs w:val="22"/>
        </w:rPr>
        <w:t>tbs.tylna@tbs-wrocław.com.pl</w:t>
      </w:r>
    </w:p>
    <w:p w14:paraId="2E7734A5" w14:textId="4DE2B14A" w:rsidR="00C57557" w:rsidRPr="00722A3B" w:rsidRDefault="00147C60"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sz w:val="22"/>
          <w:szCs w:val="22"/>
        </w:rPr>
        <w:t>Zamawiający nie wymaga udziału w wizji lokalnej oraz sprawdzenia dokumentów</w:t>
      </w:r>
      <w:r w:rsidR="00304CA2">
        <w:rPr>
          <w:rFonts w:ascii="Arial Narrow" w:hAnsi="Arial Narrow"/>
          <w:sz w:val="22"/>
          <w:szCs w:val="22"/>
        </w:rPr>
        <w:t xml:space="preserve"> zamówienia nie podlegających uzupełnieniu w toku postępowania o udzielenie zamówienia.</w:t>
      </w:r>
    </w:p>
    <w:bookmarkEnd w:id="5"/>
    <w:p w14:paraId="603C987C" w14:textId="77777777" w:rsidR="00C914D8" w:rsidRPr="00722A3B" w:rsidRDefault="00C914D8" w:rsidP="00306C2D">
      <w:pPr>
        <w:spacing w:line="276" w:lineRule="auto"/>
        <w:jc w:val="both"/>
        <w:rPr>
          <w:rFonts w:ascii="Arial Narrow" w:hAnsi="Arial Narrow"/>
          <w:sz w:val="22"/>
          <w:szCs w:val="22"/>
        </w:rPr>
      </w:pPr>
    </w:p>
    <w:p w14:paraId="1C598E94" w14:textId="66642771" w:rsidR="00D406FA" w:rsidRPr="00722A3B" w:rsidRDefault="00D406FA" w:rsidP="00AE74D7">
      <w:pPr>
        <w:pStyle w:val="Nagwek1"/>
        <w:numPr>
          <w:ilvl w:val="0"/>
          <w:numId w:val="1"/>
        </w:numPr>
        <w:spacing w:line="276" w:lineRule="auto"/>
        <w:ind w:right="23"/>
        <w:jc w:val="both"/>
        <w:rPr>
          <w:rFonts w:ascii="Arial Narrow" w:hAnsi="Arial Narrow"/>
          <w:bCs/>
          <w:iCs/>
          <w:szCs w:val="22"/>
        </w:rPr>
      </w:pPr>
      <w:bookmarkStart w:id="6" w:name="_Toc462902737"/>
      <w:r w:rsidRPr="00722A3B">
        <w:rPr>
          <w:rFonts w:ascii="Arial Narrow" w:hAnsi="Arial Narrow"/>
          <w:bCs/>
          <w:iCs/>
          <w:szCs w:val="22"/>
        </w:rPr>
        <w:t>KOMUNIKACJA W POSTĘPOWANIU:</w:t>
      </w:r>
    </w:p>
    <w:p w14:paraId="2B4A1323" w14:textId="53CCED92" w:rsidR="00D406FA" w:rsidRPr="00722A3B" w:rsidRDefault="00D406FA" w:rsidP="00AE74D7">
      <w:pPr>
        <w:spacing w:line="276" w:lineRule="auto"/>
        <w:rPr>
          <w:rFonts w:ascii="Arial Narrow" w:hAnsi="Arial Narrow"/>
          <w:sz w:val="22"/>
          <w:szCs w:val="22"/>
        </w:rPr>
      </w:pPr>
    </w:p>
    <w:p w14:paraId="7719883E" w14:textId="1DBF1385" w:rsidR="00D406FA" w:rsidRPr="00722A3B" w:rsidRDefault="00D406FA" w:rsidP="00AE74D7">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722A3B">
        <w:rPr>
          <w:rFonts w:ascii="Arial Narrow" w:hAnsi="Arial Narrow" w:cs="Arial"/>
          <w:bCs/>
          <w:sz w:val="22"/>
          <w:szCs w:val="22"/>
        </w:rPr>
        <w:t xml:space="preserve">W postępowaniu o udzielenie zamówienia komunikacja między Zamawiającym a Wykonawcami odbywa się przy użyciu </w:t>
      </w:r>
      <w:proofErr w:type="spellStart"/>
      <w:r w:rsidRPr="00722A3B">
        <w:rPr>
          <w:rFonts w:ascii="Arial Narrow" w:hAnsi="Arial Narrow" w:cs="Arial"/>
          <w:bCs/>
          <w:sz w:val="22"/>
          <w:szCs w:val="22"/>
        </w:rPr>
        <w:t>miniPortalu</w:t>
      </w:r>
      <w:proofErr w:type="spellEnd"/>
      <w:r w:rsidRPr="00722A3B">
        <w:rPr>
          <w:rFonts w:ascii="Arial Narrow" w:hAnsi="Arial Narrow" w:cs="Arial"/>
          <w:bCs/>
          <w:sz w:val="22"/>
          <w:szCs w:val="22"/>
        </w:rPr>
        <w:t xml:space="preserve">, który dostępny jest pod adresem: https://miniportal.uzp.gov.pl/, </w:t>
      </w:r>
      <w:proofErr w:type="spellStart"/>
      <w:r w:rsidRPr="00722A3B">
        <w:rPr>
          <w:rFonts w:ascii="Arial Narrow" w:hAnsi="Arial Narrow" w:cs="Arial"/>
          <w:bCs/>
          <w:sz w:val="22"/>
          <w:szCs w:val="22"/>
        </w:rPr>
        <w:t>ePUAPu</w:t>
      </w:r>
      <w:proofErr w:type="spellEnd"/>
      <w:r w:rsidRPr="00722A3B">
        <w:rPr>
          <w:rFonts w:ascii="Arial Narrow" w:hAnsi="Arial Narrow" w:cs="Arial"/>
          <w:bCs/>
          <w:sz w:val="22"/>
          <w:szCs w:val="22"/>
        </w:rPr>
        <w:t xml:space="preserve">, dostępnego pod adresem: https://epuap.gov.pl/wps/portal oraz poczty elektronicznej </w:t>
      </w:r>
      <w:hyperlink r:id="rId9" w:history="1">
        <w:r w:rsidRPr="00722A3B">
          <w:rPr>
            <w:rFonts w:ascii="Arial Narrow" w:hAnsi="Arial Narrow" w:cs="Arial"/>
            <w:bCs/>
            <w:sz w:val="22"/>
            <w:szCs w:val="22"/>
          </w:rPr>
          <w:t>tbs.tylna@tbs-wrocław.com.pl</w:t>
        </w:r>
      </w:hyperlink>
      <w:r w:rsidR="0014461A" w:rsidRPr="00722A3B">
        <w:rPr>
          <w:rFonts w:ascii="Arial Narrow" w:hAnsi="Arial Narrow" w:cs="Arial"/>
          <w:bCs/>
          <w:sz w:val="22"/>
          <w:szCs w:val="22"/>
        </w:rPr>
        <w:t xml:space="preserve"> </w:t>
      </w:r>
    </w:p>
    <w:p w14:paraId="71955AF0" w14:textId="1427683E" w:rsidR="00D406FA" w:rsidRPr="00722A3B" w:rsidRDefault="00D406FA" w:rsidP="0014461A">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722A3B">
        <w:rPr>
          <w:rFonts w:ascii="Arial Narrow" w:hAnsi="Arial Narrow" w:cs="Arial"/>
          <w:bCs/>
          <w:sz w:val="22"/>
          <w:szCs w:val="22"/>
        </w:rPr>
        <w:t>Zamawiający wyznacza następujące osoby do kontaktu z Wykonawcami:</w:t>
      </w:r>
      <w:r w:rsidR="00301D4A" w:rsidRPr="00722A3B">
        <w:rPr>
          <w:rFonts w:ascii="Arial Narrow" w:hAnsi="Arial Narrow" w:cs="Arial"/>
          <w:bCs/>
          <w:sz w:val="22"/>
          <w:szCs w:val="22"/>
        </w:rPr>
        <w:t xml:space="preserve"> </w:t>
      </w:r>
      <w:r w:rsidR="00200307" w:rsidRPr="00722A3B">
        <w:rPr>
          <w:rFonts w:ascii="Arial Narrow" w:hAnsi="Arial Narrow" w:cs="Arial"/>
          <w:bCs/>
          <w:sz w:val="22"/>
          <w:szCs w:val="22"/>
        </w:rPr>
        <w:t xml:space="preserve">Łukasz Maślanka e-mail </w:t>
      </w:r>
      <w:hyperlink r:id="rId10" w:history="1">
        <w:r w:rsidR="0014461A" w:rsidRPr="00722A3B">
          <w:rPr>
            <w:rStyle w:val="Hipercze"/>
            <w:rFonts w:ascii="Arial Narrow" w:hAnsi="Arial Narrow" w:cs="Arial"/>
            <w:bCs/>
            <w:sz w:val="22"/>
            <w:szCs w:val="22"/>
          </w:rPr>
          <w:t>l.maslanka@tbs-wroclaw.com.pl</w:t>
        </w:r>
      </w:hyperlink>
      <w:r w:rsidR="0014461A" w:rsidRPr="00722A3B">
        <w:rPr>
          <w:rFonts w:ascii="Arial Narrow" w:hAnsi="Arial Narrow" w:cs="Arial"/>
          <w:bCs/>
          <w:sz w:val="22"/>
          <w:szCs w:val="22"/>
        </w:rPr>
        <w:t xml:space="preserve"> </w:t>
      </w:r>
      <w:r w:rsidRPr="00722A3B">
        <w:rPr>
          <w:rFonts w:ascii="Arial Narrow" w:hAnsi="Arial Narrow" w:cs="Arial"/>
          <w:bCs/>
          <w:sz w:val="22"/>
          <w:szCs w:val="22"/>
        </w:rPr>
        <w:t>- w sprawach merytorycznych</w:t>
      </w:r>
      <w:r w:rsidR="0014461A" w:rsidRPr="00722A3B">
        <w:rPr>
          <w:rFonts w:ascii="Arial Narrow" w:hAnsi="Arial Narrow" w:cs="Arial"/>
          <w:bCs/>
          <w:sz w:val="22"/>
          <w:szCs w:val="22"/>
        </w:rPr>
        <w:t xml:space="preserve">, </w:t>
      </w:r>
      <w:r w:rsidRPr="00722A3B">
        <w:rPr>
          <w:rFonts w:ascii="Arial Narrow" w:hAnsi="Arial Narrow" w:cs="Arial"/>
          <w:bCs/>
          <w:sz w:val="22"/>
          <w:szCs w:val="22"/>
        </w:rPr>
        <w:t>Pani</w:t>
      </w:r>
      <w:r w:rsidR="007143A5" w:rsidRPr="00722A3B">
        <w:rPr>
          <w:rFonts w:ascii="Arial Narrow" w:hAnsi="Arial Narrow" w:cs="Arial"/>
          <w:bCs/>
          <w:sz w:val="22"/>
          <w:szCs w:val="22"/>
        </w:rPr>
        <w:t xml:space="preserve"> </w:t>
      </w:r>
      <w:r w:rsidR="00702637" w:rsidRPr="00722A3B">
        <w:rPr>
          <w:rFonts w:ascii="Arial Narrow" w:hAnsi="Arial Narrow" w:cs="Arial"/>
          <w:bCs/>
          <w:sz w:val="22"/>
          <w:szCs w:val="22"/>
        </w:rPr>
        <w:t>Grażyna Kijanka</w:t>
      </w:r>
      <w:r w:rsidR="007143A5" w:rsidRPr="00722A3B">
        <w:rPr>
          <w:rFonts w:ascii="Arial Narrow" w:hAnsi="Arial Narrow" w:cs="Arial"/>
          <w:bCs/>
          <w:sz w:val="22"/>
          <w:szCs w:val="22"/>
        </w:rPr>
        <w:t xml:space="preserve"> </w:t>
      </w:r>
      <w:r w:rsidRPr="00722A3B">
        <w:rPr>
          <w:rFonts w:ascii="Arial Narrow" w:hAnsi="Arial Narrow" w:cs="Arial"/>
          <w:bCs/>
          <w:sz w:val="22"/>
          <w:szCs w:val="22"/>
        </w:rPr>
        <w:t xml:space="preserve"> </w:t>
      </w:r>
      <w:r w:rsidR="007143A5" w:rsidRPr="00722A3B">
        <w:rPr>
          <w:rFonts w:ascii="Arial Narrow" w:hAnsi="Arial Narrow" w:cs="Arial"/>
          <w:bCs/>
          <w:sz w:val="22"/>
          <w:szCs w:val="22"/>
        </w:rPr>
        <w:t xml:space="preserve">email:  </w:t>
      </w:r>
      <w:hyperlink r:id="rId11" w:history="1">
        <w:r w:rsidR="00702637" w:rsidRPr="00722A3B">
          <w:rPr>
            <w:rFonts w:ascii="Arial Narrow" w:hAnsi="Arial Narrow" w:cs="Arial"/>
            <w:bCs/>
            <w:sz w:val="22"/>
            <w:szCs w:val="22"/>
          </w:rPr>
          <w:t>tbs.tylna@tbs-wrocław.com.pl</w:t>
        </w:r>
      </w:hyperlink>
      <w:r w:rsidR="00304CA2">
        <w:rPr>
          <w:rFonts w:ascii="Arial Narrow" w:hAnsi="Arial Narrow" w:cs="Arial"/>
          <w:bCs/>
          <w:sz w:val="22"/>
          <w:szCs w:val="22"/>
        </w:rPr>
        <w:t xml:space="preserve"> </w:t>
      </w:r>
      <w:r w:rsidRPr="00722A3B">
        <w:rPr>
          <w:rFonts w:ascii="Arial Narrow" w:hAnsi="Arial Narrow" w:cs="Arial"/>
          <w:bCs/>
          <w:sz w:val="22"/>
          <w:szCs w:val="22"/>
        </w:rPr>
        <w:t>- w sprawach proceduralnych</w:t>
      </w:r>
    </w:p>
    <w:p w14:paraId="09CE8B6C" w14:textId="77777777" w:rsidR="00D406FA" w:rsidRPr="00722A3B" w:rsidRDefault="00D406FA" w:rsidP="00AE74D7">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722A3B">
        <w:rPr>
          <w:rFonts w:ascii="Arial Narrow" w:hAnsi="Arial Narrow" w:cs="Arial"/>
          <w:bCs/>
          <w:sz w:val="22"/>
          <w:szCs w:val="22"/>
        </w:rPr>
        <w:t xml:space="preserve">Wykonawca zamierzający wziąć udział w postępowaniu o udzielenie zamówienia publicznego, musi posiadać konto na </w:t>
      </w:r>
      <w:proofErr w:type="spellStart"/>
      <w:r w:rsidRPr="00722A3B">
        <w:rPr>
          <w:rFonts w:ascii="Arial Narrow" w:hAnsi="Arial Narrow" w:cs="Arial"/>
          <w:bCs/>
          <w:sz w:val="22"/>
          <w:szCs w:val="22"/>
        </w:rPr>
        <w:t>ePUAP</w:t>
      </w:r>
      <w:proofErr w:type="spellEnd"/>
      <w:r w:rsidRPr="00722A3B">
        <w:rPr>
          <w:rFonts w:ascii="Arial Narrow" w:hAnsi="Arial Narrow" w:cs="Arial"/>
          <w:bCs/>
          <w:sz w:val="22"/>
          <w:szCs w:val="22"/>
        </w:rPr>
        <w:t xml:space="preserve">. Wykonawca posiadający konto na </w:t>
      </w:r>
      <w:proofErr w:type="spellStart"/>
      <w:r w:rsidRPr="00722A3B">
        <w:rPr>
          <w:rFonts w:ascii="Arial Narrow" w:hAnsi="Arial Narrow" w:cs="Arial"/>
          <w:bCs/>
          <w:sz w:val="22"/>
          <w:szCs w:val="22"/>
        </w:rPr>
        <w:t>ePUAP</w:t>
      </w:r>
      <w:proofErr w:type="spellEnd"/>
      <w:r w:rsidRPr="00722A3B">
        <w:rPr>
          <w:rFonts w:ascii="Arial Narrow" w:hAnsi="Arial Narrow" w:cs="Arial"/>
          <w:bCs/>
          <w:sz w:val="22"/>
          <w:szCs w:val="22"/>
        </w:rPr>
        <w:t xml:space="preserve"> ma dostęp do następujących formularzy: „Formularz do złożenia, zmiany, wycofania oferty lub wniosku” oraz do „Formularza do komunikacji”.</w:t>
      </w:r>
    </w:p>
    <w:p w14:paraId="53C766CE" w14:textId="77777777" w:rsidR="00D406FA" w:rsidRPr="00722A3B" w:rsidRDefault="00D406FA" w:rsidP="00AE74D7">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722A3B">
        <w:rPr>
          <w:rFonts w:ascii="Arial Narrow" w:hAnsi="Arial Narrow" w:cs="Arial"/>
          <w:bCs/>
          <w:sz w:val="22"/>
          <w:szCs w:val="22"/>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722A3B" w:rsidRDefault="00D406FA" w:rsidP="00AE74D7">
      <w:pPr>
        <w:pStyle w:val="Akapitzlist"/>
        <w:autoSpaceDE w:val="0"/>
        <w:autoSpaceDN w:val="0"/>
        <w:adjustRightInd w:val="0"/>
        <w:spacing w:line="276" w:lineRule="auto"/>
        <w:ind w:left="426"/>
        <w:jc w:val="both"/>
        <w:rPr>
          <w:rFonts w:ascii="Arial Narrow" w:hAnsi="Arial Narrow" w:cs="Arial"/>
          <w:bCs/>
          <w:sz w:val="22"/>
          <w:szCs w:val="22"/>
        </w:rPr>
      </w:pPr>
      <w:proofErr w:type="spellStart"/>
      <w:r w:rsidRPr="00722A3B">
        <w:rPr>
          <w:rFonts w:ascii="Arial Narrow" w:hAnsi="Arial Narrow" w:cs="Arial"/>
          <w:bCs/>
          <w:sz w:val="22"/>
          <w:szCs w:val="22"/>
        </w:rPr>
        <w:t>miniPortal</w:t>
      </w:r>
      <w:proofErr w:type="spellEnd"/>
      <w:r w:rsidRPr="00722A3B">
        <w:rPr>
          <w:rFonts w:ascii="Arial Narrow" w:hAnsi="Arial Narrow" w:cs="Arial"/>
          <w:bCs/>
          <w:sz w:val="22"/>
          <w:szCs w:val="22"/>
        </w:rPr>
        <w:t xml:space="preserve"> oraz Warunkach korzystania z elektronicznej platformy usług administracji publicznej (</w:t>
      </w:r>
      <w:proofErr w:type="spellStart"/>
      <w:r w:rsidRPr="00722A3B">
        <w:rPr>
          <w:rFonts w:ascii="Arial Narrow" w:hAnsi="Arial Narrow" w:cs="Arial"/>
          <w:bCs/>
          <w:sz w:val="22"/>
          <w:szCs w:val="22"/>
        </w:rPr>
        <w:t>ePUAP</w:t>
      </w:r>
      <w:proofErr w:type="spellEnd"/>
      <w:r w:rsidRPr="00722A3B">
        <w:rPr>
          <w:rFonts w:ascii="Arial Narrow" w:hAnsi="Arial Narrow" w:cs="Arial"/>
          <w:bCs/>
          <w:sz w:val="22"/>
          <w:szCs w:val="22"/>
        </w:rPr>
        <w:t>).</w:t>
      </w:r>
    </w:p>
    <w:p w14:paraId="1001C357" w14:textId="77777777" w:rsidR="00D406FA" w:rsidRPr="00722A3B" w:rsidRDefault="00D406FA" w:rsidP="00AE74D7">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722A3B">
        <w:rPr>
          <w:rFonts w:ascii="Arial Narrow" w:hAnsi="Arial Narrow" w:cs="Arial"/>
          <w:bCs/>
          <w:sz w:val="22"/>
          <w:szCs w:val="22"/>
        </w:rPr>
        <w:t>Maksymalny rozmiar plików przesyłanych za pośrednictwem dedykowanych formularzy: „Formularz złożenia, zmiany, wycofania oferty lub wniosku” i „Formularza do komunikacji” wynosi 150 MB.</w:t>
      </w:r>
    </w:p>
    <w:p w14:paraId="2EAFA1F2" w14:textId="77777777" w:rsidR="00D406FA" w:rsidRPr="00722A3B" w:rsidRDefault="00D406FA" w:rsidP="00AE74D7">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722A3B">
        <w:rPr>
          <w:rFonts w:ascii="Arial Narrow" w:hAnsi="Arial Narrow"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722A3B">
        <w:rPr>
          <w:rFonts w:ascii="Arial Narrow" w:hAnsi="Arial Narrow" w:cs="Arial"/>
          <w:bCs/>
          <w:sz w:val="22"/>
          <w:szCs w:val="22"/>
        </w:rPr>
        <w:t>ePUAP</w:t>
      </w:r>
      <w:proofErr w:type="spellEnd"/>
      <w:r w:rsidRPr="00722A3B">
        <w:rPr>
          <w:rFonts w:ascii="Arial Narrow" w:hAnsi="Arial Narrow" w:cs="Arial"/>
          <w:bCs/>
          <w:sz w:val="22"/>
          <w:szCs w:val="22"/>
        </w:rPr>
        <w:t>.</w:t>
      </w:r>
    </w:p>
    <w:p w14:paraId="22E48361" w14:textId="5943A639" w:rsidR="00D406FA" w:rsidRPr="00722A3B" w:rsidRDefault="00D406FA" w:rsidP="00AE74D7">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722A3B">
        <w:rPr>
          <w:rFonts w:ascii="Arial Narrow" w:hAnsi="Arial Narrow" w:cs="Arial"/>
          <w:b/>
          <w:sz w:val="22"/>
          <w:szCs w:val="22"/>
        </w:rPr>
        <w:t xml:space="preserve">Zamawiający przekazuje  do postępowania </w:t>
      </w:r>
      <w:r w:rsidR="00301D4A" w:rsidRPr="00722A3B">
        <w:rPr>
          <w:rFonts w:ascii="Arial Narrow" w:hAnsi="Arial Narrow" w:cs="Arial"/>
          <w:b/>
          <w:sz w:val="22"/>
          <w:szCs w:val="22"/>
        </w:rPr>
        <w:t>niezbędny numer ID/Identyfikator w odrębnym pliku</w:t>
      </w:r>
      <w:r w:rsidRPr="00722A3B">
        <w:rPr>
          <w:rFonts w:ascii="Arial Narrow" w:hAnsi="Arial Narrow" w:cs="Arial"/>
          <w:b/>
          <w:sz w:val="22"/>
          <w:szCs w:val="22"/>
        </w:rPr>
        <w:t xml:space="preserve">. Dane postępowanie można wyszukać również na Liście wszystkich postępowań w </w:t>
      </w:r>
      <w:proofErr w:type="spellStart"/>
      <w:r w:rsidRPr="00722A3B">
        <w:rPr>
          <w:rFonts w:ascii="Arial Narrow" w:hAnsi="Arial Narrow" w:cs="Arial"/>
          <w:b/>
          <w:sz w:val="22"/>
          <w:szCs w:val="22"/>
        </w:rPr>
        <w:t>miniPortalu</w:t>
      </w:r>
      <w:proofErr w:type="spellEnd"/>
      <w:r w:rsidRPr="00722A3B">
        <w:rPr>
          <w:rFonts w:ascii="Arial Narrow" w:hAnsi="Arial Narrow" w:cs="Arial"/>
          <w:b/>
          <w:sz w:val="22"/>
          <w:szCs w:val="22"/>
        </w:rPr>
        <w:t xml:space="preserve"> klikając wcześniej opcję „Dla Wykonawców” lub ze strony głównej z zakładki Postępowania</w:t>
      </w:r>
      <w:r w:rsidR="00C977C1" w:rsidRPr="00722A3B">
        <w:rPr>
          <w:rFonts w:ascii="Arial Narrow" w:hAnsi="Arial Narrow" w:cs="Arial"/>
          <w:b/>
          <w:sz w:val="22"/>
          <w:szCs w:val="22"/>
        </w:rPr>
        <w:t>.</w:t>
      </w:r>
    </w:p>
    <w:p w14:paraId="291EBC0F" w14:textId="77777777" w:rsidR="00306C2D" w:rsidRPr="00722A3B" w:rsidRDefault="00306C2D" w:rsidP="00306C2D">
      <w:pPr>
        <w:pStyle w:val="Akapitzlist"/>
        <w:numPr>
          <w:ilvl w:val="1"/>
          <w:numId w:val="1"/>
        </w:numPr>
        <w:autoSpaceDE w:val="0"/>
        <w:autoSpaceDN w:val="0"/>
        <w:adjustRightInd w:val="0"/>
        <w:spacing w:line="276" w:lineRule="auto"/>
        <w:ind w:left="426" w:hanging="568"/>
        <w:jc w:val="both"/>
        <w:rPr>
          <w:rFonts w:ascii="Arial Narrow" w:hAnsi="Arial Narrow"/>
          <w:sz w:val="22"/>
          <w:szCs w:val="22"/>
        </w:rPr>
      </w:pPr>
      <w:r w:rsidRPr="00722A3B">
        <w:rPr>
          <w:rFonts w:ascii="Arial Narrow" w:hAnsi="Arial Narrow"/>
          <w:b/>
          <w:bCs/>
          <w:sz w:val="22"/>
          <w:szCs w:val="22"/>
        </w:rPr>
        <w:t xml:space="preserve">Zamawiający informuje, że w przedmiotowym postepowaniu za pomocą Platformy </w:t>
      </w:r>
      <w:proofErr w:type="spellStart"/>
      <w:r w:rsidRPr="00722A3B">
        <w:rPr>
          <w:rFonts w:ascii="Arial Narrow" w:hAnsi="Arial Narrow"/>
          <w:b/>
          <w:bCs/>
          <w:sz w:val="22"/>
          <w:szCs w:val="22"/>
        </w:rPr>
        <w:t>Miniportal</w:t>
      </w:r>
      <w:proofErr w:type="spellEnd"/>
      <w:r w:rsidRPr="00722A3B">
        <w:rPr>
          <w:rFonts w:ascii="Arial Narrow" w:hAnsi="Arial Narrow"/>
          <w:b/>
          <w:bCs/>
          <w:sz w:val="22"/>
          <w:szCs w:val="22"/>
        </w:rPr>
        <w:t xml:space="preserve"> nie podpisuje się oferty, a jedynie składa. Przed zaszyfrowaniem dokumentów należy je podpisać zgodnie z treścią SWZ</w:t>
      </w:r>
      <w:r w:rsidRPr="00722A3B">
        <w:rPr>
          <w:rFonts w:ascii="Arial Narrow" w:hAnsi="Arial Narrow"/>
          <w:sz w:val="22"/>
          <w:szCs w:val="22"/>
        </w:rPr>
        <w:t>. Dodatkowo Zamawiający informuje, że :</w:t>
      </w:r>
    </w:p>
    <w:p w14:paraId="1B216464" w14:textId="77777777" w:rsidR="00306C2D" w:rsidRPr="00722A3B" w:rsidRDefault="00306C2D" w:rsidP="00306C2D">
      <w:pPr>
        <w:pStyle w:val="Akapitzlist"/>
        <w:numPr>
          <w:ilvl w:val="2"/>
          <w:numId w:val="1"/>
        </w:numPr>
        <w:autoSpaceDE w:val="0"/>
        <w:autoSpaceDN w:val="0"/>
        <w:adjustRightInd w:val="0"/>
        <w:spacing w:line="276" w:lineRule="auto"/>
        <w:jc w:val="both"/>
        <w:rPr>
          <w:rFonts w:ascii="Arial Narrow" w:hAnsi="Arial Narrow"/>
          <w:sz w:val="22"/>
          <w:szCs w:val="22"/>
        </w:rPr>
      </w:pPr>
      <w:r w:rsidRPr="00722A3B">
        <w:rPr>
          <w:rFonts w:ascii="Arial Narrow" w:hAnsi="Arial Narrow"/>
        </w:rPr>
        <w:t>podpis osobisty to zaawansowany podpis elektroniczny. Prawdziwość danych posiadacza podpisu potwierdza certyfikat podpisu osobistego, zawierający imię (imiona), nazwisko, obywatelstwo oraz numer PESEL. Podpis osobisty nie jest podpisem odręcznym.</w:t>
      </w:r>
    </w:p>
    <w:p w14:paraId="6B151B1B" w14:textId="77777777" w:rsidR="00306C2D" w:rsidRPr="00722A3B" w:rsidRDefault="00306C2D" w:rsidP="00306C2D">
      <w:pPr>
        <w:pStyle w:val="Akapitzlist"/>
        <w:numPr>
          <w:ilvl w:val="2"/>
          <w:numId w:val="1"/>
        </w:numPr>
        <w:autoSpaceDE w:val="0"/>
        <w:autoSpaceDN w:val="0"/>
        <w:adjustRightInd w:val="0"/>
        <w:spacing w:line="276" w:lineRule="auto"/>
        <w:jc w:val="both"/>
        <w:rPr>
          <w:rFonts w:ascii="Arial Narrow" w:hAnsi="Arial Narrow"/>
          <w:sz w:val="22"/>
          <w:szCs w:val="22"/>
        </w:rPr>
      </w:pPr>
      <w:r w:rsidRPr="00722A3B">
        <w:rPr>
          <w:rFonts w:ascii="Arial Narrow" w:hAnsi="Arial Narrow"/>
        </w:rPr>
        <w:t xml:space="preserve">Podpis zaufany –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w:t>
      </w:r>
      <w:r w:rsidRPr="00722A3B">
        <w:rPr>
          <w:rFonts w:ascii="Arial Narrow" w:hAnsi="Arial Narrow"/>
        </w:rPr>
        <w:lastRenderedPageBreak/>
        <w:t>20aa pkt 1 ustawy o informatyzacji działalności podmiotów realizujących zadania publiczne, obejmujące: imię (imiona), nazwisko, numer PESEL, b) identyfikator środka identyfikacji elektronicznej, przy użyciu którego został złożony, c) czas jego złożenia</w:t>
      </w:r>
    </w:p>
    <w:p w14:paraId="3DEBA8E4" w14:textId="77777777" w:rsidR="00162801" w:rsidRPr="00722A3B" w:rsidRDefault="00162801" w:rsidP="00306C2D">
      <w:pPr>
        <w:autoSpaceDE w:val="0"/>
        <w:autoSpaceDN w:val="0"/>
        <w:adjustRightInd w:val="0"/>
        <w:spacing w:line="276" w:lineRule="auto"/>
        <w:jc w:val="both"/>
        <w:rPr>
          <w:rFonts w:ascii="Arial Narrow" w:hAnsi="Arial Narrow" w:cs="Arial"/>
          <w:bCs/>
          <w:sz w:val="22"/>
          <w:szCs w:val="22"/>
        </w:rPr>
      </w:pPr>
    </w:p>
    <w:p w14:paraId="5E6C013F" w14:textId="40483289" w:rsidR="00D406FA" w:rsidRPr="00722A3B" w:rsidRDefault="00C914D8" w:rsidP="00AE74D7">
      <w:pPr>
        <w:pStyle w:val="Nagwek1"/>
        <w:numPr>
          <w:ilvl w:val="0"/>
          <w:numId w:val="1"/>
        </w:numPr>
        <w:spacing w:line="276" w:lineRule="auto"/>
        <w:ind w:right="23"/>
        <w:jc w:val="both"/>
        <w:rPr>
          <w:rFonts w:ascii="Arial Narrow" w:hAnsi="Arial Narrow"/>
          <w:bCs/>
          <w:szCs w:val="22"/>
        </w:rPr>
      </w:pPr>
      <w:r w:rsidRPr="00722A3B">
        <w:rPr>
          <w:rFonts w:ascii="Arial Narrow" w:hAnsi="Arial Narrow"/>
          <w:bCs/>
          <w:szCs w:val="22"/>
        </w:rPr>
        <w:t>PRZED</w:t>
      </w:r>
      <w:r w:rsidR="00A704B5" w:rsidRPr="00722A3B">
        <w:rPr>
          <w:rFonts w:ascii="Arial Narrow" w:hAnsi="Arial Narrow"/>
          <w:bCs/>
          <w:szCs w:val="22"/>
        </w:rPr>
        <w:t>M</w:t>
      </w:r>
      <w:r w:rsidRPr="00722A3B">
        <w:rPr>
          <w:rFonts w:ascii="Arial Narrow" w:hAnsi="Arial Narrow"/>
          <w:bCs/>
          <w:szCs w:val="22"/>
        </w:rPr>
        <w:t xml:space="preserve">IOT ZAMÓWIENIA </w:t>
      </w:r>
      <w:bookmarkEnd w:id="6"/>
    </w:p>
    <w:p w14:paraId="7E86D91A" w14:textId="77777777" w:rsidR="00BF1EBC" w:rsidRPr="00722A3B" w:rsidRDefault="00BF1EBC" w:rsidP="00BF1EBC">
      <w:pPr>
        <w:pStyle w:val="Akapitzlist"/>
        <w:autoSpaceDE w:val="0"/>
        <w:autoSpaceDN w:val="0"/>
        <w:adjustRightInd w:val="0"/>
        <w:spacing w:after="160" w:line="276" w:lineRule="auto"/>
        <w:ind w:left="360"/>
        <w:jc w:val="both"/>
        <w:rPr>
          <w:rFonts w:ascii="Arial Narrow" w:hAnsi="Arial Narrow" w:cs="Arial"/>
          <w:bCs/>
          <w:sz w:val="22"/>
          <w:szCs w:val="22"/>
        </w:rPr>
      </w:pPr>
    </w:p>
    <w:p w14:paraId="77DBBE20" w14:textId="02B7B8C8" w:rsidR="00C57557" w:rsidRPr="009A28DE" w:rsidRDefault="007553D2" w:rsidP="009A28DE">
      <w:pPr>
        <w:pStyle w:val="Akapitzlist"/>
        <w:numPr>
          <w:ilvl w:val="1"/>
          <w:numId w:val="1"/>
        </w:numPr>
        <w:autoSpaceDE w:val="0"/>
        <w:autoSpaceDN w:val="0"/>
        <w:adjustRightInd w:val="0"/>
        <w:spacing w:after="160" w:line="276" w:lineRule="auto"/>
        <w:jc w:val="both"/>
        <w:rPr>
          <w:rFonts w:ascii="Arial Narrow" w:hAnsi="Arial Narrow" w:cs="Arial"/>
          <w:bCs/>
          <w:sz w:val="22"/>
          <w:szCs w:val="22"/>
        </w:rPr>
        <w:sectPr w:rsidR="00C57557" w:rsidRPr="009A28DE" w:rsidSect="00FB6224">
          <w:headerReference w:type="default" r:id="rId12"/>
          <w:footerReference w:type="default" r:id="rId13"/>
          <w:pgSz w:w="11906" w:h="16838"/>
          <w:pgMar w:top="1417" w:right="1417" w:bottom="1417" w:left="1417" w:header="708" w:footer="708" w:gutter="0"/>
          <w:cols w:space="708"/>
          <w:titlePg/>
          <w:docGrid w:linePitch="360"/>
        </w:sectPr>
      </w:pPr>
      <w:r w:rsidRPr="00722A3B">
        <w:rPr>
          <w:rFonts w:ascii="Arial Narrow" w:hAnsi="Arial Narrow" w:cs="Arial"/>
          <w:bCs/>
          <w:sz w:val="22"/>
          <w:szCs w:val="22"/>
        </w:rPr>
        <w:t xml:space="preserve"> </w:t>
      </w:r>
      <w:r w:rsidR="009A28DE">
        <w:rPr>
          <w:rFonts w:ascii="Arial Narrow" w:hAnsi="Arial Narrow" w:cs="Arial"/>
          <w:bCs/>
          <w:sz w:val="22"/>
          <w:szCs w:val="22"/>
        </w:rPr>
        <w:t>Przedmiotem zamówienia jest  opracowanie i przeprowadzenie na rzecz Towarzystwa Budownictwa Społecznego</w:t>
      </w:r>
      <w:r w:rsidR="009A28DE" w:rsidRPr="009A28DE">
        <w:rPr>
          <w:rFonts w:ascii="Arial Narrow" w:hAnsi="Arial Narrow" w:cs="Arial"/>
          <w:bCs/>
          <w:sz w:val="22"/>
          <w:szCs w:val="22"/>
        </w:rPr>
        <w:t xml:space="preserve"> Wrocław Sp. z o.o. (zwanego dalej Zamawiającym) kampanii edukacyjno-promocyjnej z wykorzystaniem narzędzi marketingu sportowego przez Wykonawcę występującego w rozgrywkach sportu profesjonalnego na szczeblu centralnym (tj. w najwyższej klasie rozgrywek </w:t>
      </w:r>
      <w:r w:rsidR="009A28DE">
        <w:rPr>
          <w:rFonts w:ascii="Arial Narrow" w:hAnsi="Arial Narrow" w:cs="Arial"/>
          <w:bCs/>
          <w:sz w:val="22"/>
          <w:szCs w:val="22"/>
        </w:rPr>
        <w:t xml:space="preserve"> </w:t>
      </w:r>
      <w:r w:rsidR="009A28DE" w:rsidRPr="009A28DE">
        <w:rPr>
          <w:rFonts w:ascii="Arial Narrow" w:hAnsi="Arial Narrow" w:cs="Arial"/>
          <w:bCs/>
          <w:sz w:val="22"/>
          <w:szCs w:val="22"/>
        </w:rPr>
        <w:t>i/lub w pierwszej lidze) w Polsce w sezonie 2021/2022</w:t>
      </w:r>
      <w:r w:rsidR="009A28DE">
        <w:rPr>
          <w:rFonts w:ascii="Arial Narrow" w:hAnsi="Arial Narrow" w:cs="Arial"/>
          <w:bCs/>
          <w:sz w:val="22"/>
          <w:szCs w:val="22"/>
        </w:rPr>
        <w:t xml:space="preserve"> zgodnie z Załącznikiem nr 2 do SWZ Opis przedmiotu zamówienia oraz obowiązkami Wykonawcy określonymi we Wzorze umowy stanowiącymi Załącznik nr 5 do SWZ.</w:t>
      </w:r>
    </w:p>
    <w:p w14:paraId="4021026D" w14:textId="25A42B79" w:rsidR="00617FBB" w:rsidRPr="00722A3B" w:rsidRDefault="00ED4B66" w:rsidP="00AE74D7">
      <w:pPr>
        <w:pStyle w:val="Akapitzlist"/>
        <w:numPr>
          <w:ilvl w:val="1"/>
          <w:numId w:val="1"/>
        </w:numPr>
        <w:autoSpaceDE w:val="0"/>
        <w:autoSpaceDN w:val="0"/>
        <w:adjustRightInd w:val="0"/>
        <w:spacing w:line="276" w:lineRule="auto"/>
        <w:jc w:val="both"/>
        <w:rPr>
          <w:rFonts w:ascii="Arial Narrow" w:hAnsi="Arial Narrow" w:cs="Arial"/>
          <w:bCs/>
          <w:sz w:val="22"/>
          <w:szCs w:val="22"/>
        </w:rPr>
      </w:pPr>
      <w:r w:rsidRPr="00722A3B">
        <w:rPr>
          <w:rFonts w:ascii="Arial Narrow" w:hAnsi="Arial Narrow" w:cs="Arial"/>
          <w:bCs/>
          <w:sz w:val="22"/>
          <w:szCs w:val="22"/>
        </w:rPr>
        <w:t>Zamawiający nie dokonuje zastrzeżenia</w:t>
      </w:r>
      <w:r w:rsidR="00616876" w:rsidRPr="00722A3B">
        <w:rPr>
          <w:rFonts w:ascii="Arial Narrow" w:hAnsi="Arial Narrow" w:cs="Arial"/>
          <w:bCs/>
          <w:sz w:val="22"/>
          <w:szCs w:val="22"/>
        </w:rPr>
        <w:t>,</w:t>
      </w:r>
      <w:r w:rsidRPr="00722A3B">
        <w:rPr>
          <w:rFonts w:ascii="Arial Narrow" w:hAnsi="Arial Narrow" w:cs="Arial"/>
          <w:bCs/>
          <w:sz w:val="22"/>
          <w:szCs w:val="22"/>
        </w:rPr>
        <w:t xml:space="preserve"> zgodnie z art. 60 i art. 121</w:t>
      </w:r>
      <w:r w:rsidR="00616876" w:rsidRPr="00722A3B">
        <w:rPr>
          <w:rFonts w:ascii="Arial Narrow" w:hAnsi="Arial Narrow" w:cs="Arial"/>
          <w:bCs/>
          <w:sz w:val="22"/>
          <w:szCs w:val="22"/>
        </w:rPr>
        <w:t xml:space="preserve"> ustawy </w:t>
      </w:r>
      <w:proofErr w:type="spellStart"/>
      <w:r w:rsidR="00616876" w:rsidRPr="00722A3B">
        <w:rPr>
          <w:rFonts w:ascii="Arial Narrow" w:hAnsi="Arial Narrow" w:cs="Arial"/>
          <w:bCs/>
          <w:sz w:val="22"/>
          <w:szCs w:val="22"/>
        </w:rPr>
        <w:t>pzp</w:t>
      </w:r>
      <w:proofErr w:type="spellEnd"/>
      <w:r w:rsidR="00616876" w:rsidRPr="00722A3B">
        <w:rPr>
          <w:rFonts w:ascii="Arial Narrow" w:hAnsi="Arial Narrow" w:cs="Arial"/>
          <w:bCs/>
          <w:sz w:val="22"/>
          <w:szCs w:val="22"/>
        </w:rPr>
        <w:t>,</w:t>
      </w:r>
      <w:r w:rsidRPr="00722A3B">
        <w:rPr>
          <w:rFonts w:ascii="Arial Narrow" w:hAnsi="Arial Narrow" w:cs="Arial"/>
          <w:bCs/>
          <w:sz w:val="22"/>
          <w:szCs w:val="22"/>
        </w:rPr>
        <w:t xml:space="preserve"> obowiązku wykonania przez Wykonawcę kluczowych zadań</w:t>
      </w:r>
      <w:r w:rsidR="00162801" w:rsidRPr="00722A3B">
        <w:rPr>
          <w:rFonts w:ascii="Arial Narrow" w:hAnsi="Arial Narrow" w:cs="Arial"/>
          <w:bCs/>
          <w:sz w:val="22"/>
          <w:szCs w:val="22"/>
        </w:rPr>
        <w:t xml:space="preserve"> samodzielnie.</w:t>
      </w:r>
    </w:p>
    <w:p w14:paraId="2CFA0A99" w14:textId="2CC792E1" w:rsidR="008B5977" w:rsidRPr="00722A3B" w:rsidRDefault="00625328" w:rsidP="008B5977">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722A3B">
        <w:rPr>
          <w:rFonts w:ascii="Arial Narrow" w:hAnsi="Arial Narrow" w:cs="Arial"/>
          <w:bCs/>
          <w:sz w:val="22"/>
          <w:szCs w:val="22"/>
        </w:rPr>
        <w:t>Przedmiot zamówienia został określony za pomocą kodu Wspólnego Słownika Zamówień:</w:t>
      </w:r>
    </w:p>
    <w:p w14:paraId="06149079" w14:textId="41087E6C" w:rsidR="009A28DE" w:rsidRPr="009A28DE" w:rsidRDefault="009A28DE" w:rsidP="009A28DE">
      <w:pPr>
        <w:pStyle w:val="Akapitzlist"/>
        <w:autoSpaceDE w:val="0"/>
        <w:autoSpaceDN w:val="0"/>
        <w:adjustRightInd w:val="0"/>
        <w:spacing w:line="276" w:lineRule="auto"/>
        <w:ind w:left="426"/>
        <w:jc w:val="both"/>
        <w:rPr>
          <w:rFonts w:ascii="Arial Narrow" w:hAnsi="Arial Narrow" w:cs="Arial"/>
          <w:bCs/>
          <w:i/>
          <w:iCs/>
          <w:sz w:val="22"/>
          <w:szCs w:val="22"/>
        </w:rPr>
      </w:pPr>
      <w:r w:rsidRPr="009A28DE">
        <w:rPr>
          <w:rFonts w:ascii="Arial Narrow" w:hAnsi="Arial Narrow" w:cs="Arial"/>
          <w:bCs/>
          <w:i/>
          <w:iCs/>
          <w:sz w:val="22"/>
          <w:szCs w:val="22"/>
        </w:rPr>
        <w:t>Usługi prowadzenia kampanii reklamowej</w:t>
      </w:r>
      <w:r>
        <w:rPr>
          <w:rFonts w:ascii="Arial Narrow" w:hAnsi="Arial Narrow" w:cs="Arial"/>
          <w:bCs/>
          <w:i/>
          <w:iCs/>
          <w:sz w:val="22"/>
          <w:szCs w:val="22"/>
        </w:rPr>
        <w:t xml:space="preserve"> </w:t>
      </w:r>
      <w:r w:rsidRPr="009A28DE">
        <w:rPr>
          <w:rFonts w:ascii="Arial Narrow" w:hAnsi="Arial Narrow" w:cs="Arial"/>
          <w:bCs/>
          <w:i/>
          <w:iCs/>
          <w:sz w:val="22"/>
          <w:szCs w:val="22"/>
        </w:rPr>
        <w:t>kod CPV: 79341400-0</w:t>
      </w:r>
      <w:r>
        <w:rPr>
          <w:rFonts w:ascii="Arial Narrow" w:hAnsi="Arial Narrow" w:cs="Arial"/>
          <w:bCs/>
          <w:i/>
          <w:iCs/>
          <w:sz w:val="22"/>
          <w:szCs w:val="22"/>
        </w:rPr>
        <w:t xml:space="preserve"> – kod główny</w:t>
      </w:r>
    </w:p>
    <w:p w14:paraId="6CFAF9B7" w14:textId="2091D54E" w:rsidR="009A28DE" w:rsidRPr="009A28DE" w:rsidRDefault="009A28DE" w:rsidP="009A28DE">
      <w:pPr>
        <w:pStyle w:val="Akapitzlist"/>
        <w:autoSpaceDE w:val="0"/>
        <w:autoSpaceDN w:val="0"/>
        <w:adjustRightInd w:val="0"/>
        <w:spacing w:line="276" w:lineRule="auto"/>
        <w:ind w:left="426"/>
        <w:jc w:val="both"/>
        <w:rPr>
          <w:rFonts w:ascii="Arial Narrow" w:hAnsi="Arial Narrow" w:cs="Arial"/>
          <w:bCs/>
          <w:i/>
          <w:iCs/>
          <w:sz w:val="22"/>
          <w:szCs w:val="22"/>
        </w:rPr>
      </w:pPr>
      <w:r w:rsidRPr="009A28DE">
        <w:rPr>
          <w:rFonts w:ascii="Arial Narrow" w:hAnsi="Arial Narrow" w:cs="Arial"/>
          <w:bCs/>
          <w:i/>
          <w:iCs/>
          <w:sz w:val="22"/>
          <w:szCs w:val="22"/>
        </w:rPr>
        <w:t>Usługi w zakresie promocji:</w:t>
      </w:r>
      <w:r w:rsidRPr="009A28DE">
        <w:rPr>
          <w:rFonts w:ascii="Arial Narrow" w:hAnsi="Arial Narrow" w:cs="Arial"/>
          <w:bCs/>
          <w:i/>
          <w:iCs/>
          <w:sz w:val="22"/>
          <w:szCs w:val="22"/>
        </w:rPr>
        <w:tab/>
        <w:t>kod CPV: 79342200-5</w:t>
      </w:r>
    </w:p>
    <w:p w14:paraId="1759CF6F" w14:textId="57E318CC" w:rsidR="009A28DE" w:rsidRPr="009A28DE" w:rsidRDefault="009A28DE" w:rsidP="009A28DE">
      <w:pPr>
        <w:pStyle w:val="Akapitzlist"/>
        <w:autoSpaceDE w:val="0"/>
        <w:autoSpaceDN w:val="0"/>
        <w:adjustRightInd w:val="0"/>
        <w:spacing w:line="276" w:lineRule="auto"/>
        <w:ind w:left="426"/>
        <w:jc w:val="both"/>
        <w:rPr>
          <w:rFonts w:ascii="Arial Narrow" w:hAnsi="Arial Narrow" w:cs="Arial"/>
          <w:bCs/>
          <w:i/>
          <w:iCs/>
          <w:sz w:val="22"/>
          <w:szCs w:val="22"/>
        </w:rPr>
      </w:pPr>
      <w:r w:rsidRPr="009A28DE">
        <w:rPr>
          <w:rFonts w:ascii="Arial Narrow" w:hAnsi="Arial Narrow" w:cs="Arial"/>
          <w:bCs/>
          <w:i/>
          <w:iCs/>
          <w:sz w:val="22"/>
          <w:szCs w:val="22"/>
        </w:rPr>
        <w:t>Usługi reklamowe:</w:t>
      </w:r>
      <w:r>
        <w:rPr>
          <w:rFonts w:ascii="Arial Narrow" w:hAnsi="Arial Narrow" w:cs="Arial"/>
          <w:bCs/>
          <w:i/>
          <w:iCs/>
          <w:sz w:val="22"/>
          <w:szCs w:val="22"/>
        </w:rPr>
        <w:t xml:space="preserve"> </w:t>
      </w:r>
      <w:r w:rsidRPr="009A28DE">
        <w:rPr>
          <w:rFonts w:ascii="Arial Narrow" w:hAnsi="Arial Narrow" w:cs="Arial"/>
          <w:bCs/>
          <w:i/>
          <w:iCs/>
          <w:sz w:val="22"/>
          <w:szCs w:val="22"/>
        </w:rPr>
        <w:t>kod CPV: 79341000-6</w:t>
      </w:r>
    </w:p>
    <w:p w14:paraId="66E14E73" w14:textId="27273767" w:rsidR="009A28DE" w:rsidRPr="009A28DE" w:rsidRDefault="009A28DE" w:rsidP="009A28DE">
      <w:pPr>
        <w:pStyle w:val="Akapitzlist"/>
        <w:autoSpaceDE w:val="0"/>
        <w:autoSpaceDN w:val="0"/>
        <w:adjustRightInd w:val="0"/>
        <w:spacing w:line="276" w:lineRule="auto"/>
        <w:ind w:left="426"/>
        <w:jc w:val="both"/>
        <w:rPr>
          <w:rFonts w:ascii="Arial Narrow" w:hAnsi="Arial Narrow" w:cs="Arial"/>
          <w:bCs/>
          <w:i/>
          <w:iCs/>
          <w:sz w:val="22"/>
          <w:szCs w:val="22"/>
        </w:rPr>
      </w:pPr>
      <w:r w:rsidRPr="009A28DE">
        <w:rPr>
          <w:rFonts w:ascii="Arial Narrow" w:hAnsi="Arial Narrow" w:cs="Arial"/>
          <w:bCs/>
          <w:i/>
          <w:iCs/>
          <w:sz w:val="22"/>
          <w:szCs w:val="22"/>
        </w:rPr>
        <w:t>Usługi reklamowe i marketingowe:</w:t>
      </w:r>
      <w:r>
        <w:rPr>
          <w:rFonts w:ascii="Arial Narrow" w:hAnsi="Arial Narrow" w:cs="Arial"/>
          <w:bCs/>
          <w:i/>
          <w:iCs/>
          <w:sz w:val="22"/>
          <w:szCs w:val="22"/>
        </w:rPr>
        <w:t xml:space="preserve"> </w:t>
      </w:r>
      <w:r w:rsidRPr="009A28DE">
        <w:rPr>
          <w:rFonts w:ascii="Arial Narrow" w:hAnsi="Arial Narrow" w:cs="Arial"/>
          <w:bCs/>
          <w:i/>
          <w:iCs/>
          <w:sz w:val="22"/>
          <w:szCs w:val="22"/>
        </w:rPr>
        <w:t>kod CPV: 79340000-9</w:t>
      </w:r>
    </w:p>
    <w:p w14:paraId="58C2B0B2" w14:textId="56DE6C4B" w:rsidR="008B5977" w:rsidRPr="009A28DE" w:rsidRDefault="009A28DE" w:rsidP="009A28DE">
      <w:pPr>
        <w:pStyle w:val="Akapitzlist"/>
        <w:autoSpaceDE w:val="0"/>
        <w:autoSpaceDN w:val="0"/>
        <w:adjustRightInd w:val="0"/>
        <w:spacing w:line="276" w:lineRule="auto"/>
        <w:ind w:left="426"/>
        <w:jc w:val="both"/>
        <w:rPr>
          <w:rFonts w:ascii="Arial Narrow" w:hAnsi="Arial Narrow" w:cs="Arial"/>
          <w:bCs/>
          <w:i/>
          <w:iCs/>
          <w:sz w:val="22"/>
          <w:szCs w:val="22"/>
        </w:rPr>
      </w:pPr>
      <w:r w:rsidRPr="009A28DE">
        <w:rPr>
          <w:rFonts w:ascii="Arial Narrow" w:hAnsi="Arial Narrow" w:cs="Arial"/>
          <w:bCs/>
          <w:i/>
          <w:iCs/>
          <w:sz w:val="22"/>
          <w:szCs w:val="22"/>
        </w:rPr>
        <w:t>Usługi zarządzania reklamą:</w:t>
      </w:r>
      <w:r>
        <w:rPr>
          <w:rFonts w:ascii="Arial Narrow" w:hAnsi="Arial Narrow" w:cs="Arial"/>
          <w:bCs/>
          <w:i/>
          <w:iCs/>
          <w:sz w:val="22"/>
          <w:szCs w:val="22"/>
        </w:rPr>
        <w:t xml:space="preserve"> </w:t>
      </w:r>
      <w:r w:rsidRPr="009A28DE">
        <w:rPr>
          <w:rFonts w:ascii="Arial Narrow" w:hAnsi="Arial Narrow" w:cs="Arial"/>
          <w:bCs/>
          <w:i/>
          <w:iCs/>
          <w:sz w:val="22"/>
          <w:szCs w:val="22"/>
        </w:rPr>
        <w:t>kod CPV: 79341200-8</w:t>
      </w:r>
    </w:p>
    <w:p w14:paraId="5B49DF8B" w14:textId="790AFD4E" w:rsidR="00B9735A" w:rsidRDefault="003F210C" w:rsidP="00136F8C">
      <w:pPr>
        <w:pStyle w:val="Akapitzlist"/>
        <w:numPr>
          <w:ilvl w:val="1"/>
          <w:numId w:val="1"/>
        </w:numPr>
        <w:autoSpaceDE w:val="0"/>
        <w:autoSpaceDN w:val="0"/>
        <w:adjustRightInd w:val="0"/>
        <w:spacing w:line="276" w:lineRule="auto"/>
        <w:jc w:val="both"/>
        <w:rPr>
          <w:rFonts w:ascii="Arial Narrow" w:hAnsi="Arial Narrow" w:cs="Arial"/>
          <w:bCs/>
          <w:sz w:val="22"/>
          <w:szCs w:val="22"/>
        </w:rPr>
      </w:pPr>
      <w:r w:rsidRPr="00722A3B">
        <w:rPr>
          <w:rFonts w:ascii="Arial Narrow" w:hAnsi="Arial Narrow" w:cs="Arial"/>
          <w:bCs/>
          <w:sz w:val="22"/>
          <w:szCs w:val="22"/>
        </w:rPr>
        <w:t>Przedmiotowe środki dowodowe</w:t>
      </w:r>
      <w:r w:rsidR="002A4409" w:rsidRPr="00722A3B">
        <w:rPr>
          <w:rFonts w:ascii="Arial Narrow" w:hAnsi="Arial Narrow" w:cs="Arial"/>
          <w:bCs/>
          <w:sz w:val="22"/>
          <w:szCs w:val="22"/>
        </w:rPr>
        <w:t xml:space="preserve">. </w:t>
      </w:r>
      <w:r w:rsidR="00304CA2">
        <w:rPr>
          <w:rFonts w:ascii="Arial Narrow" w:hAnsi="Arial Narrow" w:cs="Arial"/>
          <w:bCs/>
          <w:sz w:val="22"/>
          <w:szCs w:val="22"/>
        </w:rPr>
        <w:t xml:space="preserve">Zamawiający wymaga przedstawienia przedmiotowego środka dowodowego w postaci „ Strategii kampanii </w:t>
      </w:r>
      <w:r w:rsidR="00304CA2" w:rsidRPr="00304CA2">
        <w:rPr>
          <w:rFonts w:ascii="Arial Narrow" w:hAnsi="Arial Narrow" w:cs="Arial"/>
          <w:bCs/>
          <w:sz w:val="22"/>
          <w:szCs w:val="22"/>
        </w:rPr>
        <w:t>edukacyjno-promocyjn</w:t>
      </w:r>
      <w:r w:rsidR="00304CA2">
        <w:rPr>
          <w:rFonts w:ascii="Arial Narrow" w:hAnsi="Arial Narrow" w:cs="Arial"/>
          <w:bCs/>
          <w:sz w:val="22"/>
          <w:szCs w:val="22"/>
        </w:rPr>
        <w:t>ej</w:t>
      </w:r>
      <w:r w:rsidR="00304CA2" w:rsidRPr="00304CA2">
        <w:rPr>
          <w:rFonts w:ascii="Arial Narrow" w:hAnsi="Arial Narrow" w:cs="Arial"/>
          <w:bCs/>
          <w:sz w:val="22"/>
          <w:szCs w:val="22"/>
        </w:rPr>
        <w:t xml:space="preserve"> z wykorzystaniem narzędzi marketingu sportowego przez Wykonawcę występującego w rozgrywkach sportu profesjonalnego na szczeblu centralnym</w:t>
      </w:r>
      <w:r w:rsidR="00136F8C">
        <w:rPr>
          <w:rFonts w:ascii="Arial Narrow" w:hAnsi="Arial Narrow" w:cs="Arial"/>
          <w:bCs/>
          <w:sz w:val="22"/>
          <w:szCs w:val="22"/>
        </w:rPr>
        <w:t xml:space="preserve">, dalej Strategia. Przedmiotowy dokument </w:t>
      </w:r>
      <w:r w:rsidR="00136F8C" w:rsidRPr="00136F8C">
        <w:rPr>
          <w:rFonts w:ascii="Arial Narrow" w:hAnsi="Arial Narrow" w:cs="Arial"/>
          <w:bCs/>
          <w:sz w:val="22"/>
          <w:szCs w:val="22"/>
        </w:rPr>
        <w:t>stanowić będzie główny komponent</w:t>
      </w:r>
      <w:r w:rsidR="00136F8C">
        <w:rPr>
          <w:rFonts w:ascii="Arial Narrow" w:hAnsi="Arial Narrow" w:cs="Arial"/>
          <w:bCs/>
          <w:sz w:val="22"/>
          <w:szCs w:val="22"/>
        </w:rPr>
        <w:t xml:space="preserve"> </w:t>
      </w:r>
      <w:r w:rsidR="00136F8C" w:rsidRPr="00136F8C">
        <w:rPr>
          <w:rFonts w:ascii="Arial Narrow" w:hAnsi="Arial Narrow" w:cs="Arial"/>
          <w:bCs/>
          <w:sz w:val="22"/>
          <w:szCs w:val="22"/>
        </w:rPr>
        <w:t>merytoryczny oferty i podstawę do jej oceny merytorycznej</w:t>
      </w:r>
      <w:r w:rsidR="00136F8C">
        <w:rPr>
          <w:rFonts w:ascii="Arial Narrow" w:hAnsi="Arial Narrow" w:cs="Arial"/>
          <w:bCs/>
          <w:sz w:val="22"/>
          <w:szCs w:val="22"/>
        </w:rPr>
        <w:t>, w tym zgodności z OPZ oraz uzyskaniu punktów w ramach kryteriów oceny oferty</w:t>
      </w:r>
      <w:r w:rsidR="00136F8C" w:rsidRPr="00136F8C">
        <w:rPr>
          <w:rFonts w:ascii="Arial Narrow" w:hAnsi="Arial Narrow" w:cs="Arial"/>
          <w:bCs/>
          <w:sz w:val="22"/>
          <w:szCs w:val="22"/>
        </w:rPr>
        <w:t>. Koncepcja zawierać powinna</w:t>
      </w:r>
      <w:r w:rsidR="00136F8C">
        <w:rPr>
          <w:rFonts w:ascii="Arial Narrow" w:hAnsi="Arial Narrow" w:cs="Arial"/>
          <w:bCs/>
          <w:sz w:val="22"/>
          <w:szCs w:val="22"/>
        </w:rPr>
        <w:t xml:space="preserve"> </w:t>
      </w:r>
      <w:r w:rsidR="00136F8C" w:rsidRPr="00136F8C">
        <w:rPr>
          <w:rFonts w:ascii="Arial Narrow" w:hAnsi="Arial Narrow" w:cs="Arial"/>
          <w:bCs/>
          <w:sz w:val="22"/>
          <w:szCs w:val="22"/>
        </w:rPr>
        <w:t>m.in.</w:t>
      </w:r>
      <w:r w:rsidR="009A28DE">
        <w:rPr>
          <w:rFonts w:ascii="Arial Narrow" w:hAnsi="Arial Narrow" w:cs="Arial"/>
          <w:bCs/>
          <w:sz w:val="22"/>
          <w:szCs w:val="22"/>
        </w:rPr>
        <w:t xml:space="preserve"> elementy takie jak: </w:t>
      </w:r>
    </w:p>
    <w:p w14:paraId="1F7469E5" w14:textId="151DD516" w:rsidR="009A28DE" w:rsidRDefault="009A28DE" w:rsidP="009A28DE">
      <w:pPr>
        <w:pStyle w:val="Akapitzlist"/>
        <w:numPr>
          <w:ilvl w:val="2"/>
          <w:numId w:val="1"/>
        </w:numPr>
        <w:autoSpaceDE w:val="0"/>
        <w:autoSpaceDN w:val="0"/>
        <w:adjustRightInd w:val="0"/>
        <w:spacing w:line="276" w:lineRule="auto"/>
        <w:jc w:val="both"/>
        <w:rPr>
          <w:rFonts w:ascii="Arial Narrow" w:hAnsi="Arial Narrow" w:cs="Arial"/>
          <w:bCs/>
          <w:sz w:val="22"/>
          <w:szCs w:val="22"/>
        </w:rPr>
      </w:pPr>
      <w:r>
        <w:rPr>
          <w:rFonts w:ascii="Arial Narrow" w:hAnsi="Arial Narrow" w:cs="Arial"/>
          <w:bCs/>
          <w:sz w:val="22"/>
          <w:szCs w:val="22"/>
        </w:rPr>
        <w:t>Ogólną koncepcję kampanii</w:t>
      </w:r>
    </w:p>
    <w:p w14:paraId="34846E55" w14:textId="59D73094" w:rsidR="009A28DE" w:rsidRDefault="009A28DE" w:rsidP="009A28DE">
      <w:pPr>
        <w:pStyle w:val="Akapitzlist"/>
        <w:numPr>
          <w:ilvl w:val="2"/>
          <w:numId w:val="1"/>
        </w:numPr>
        <w:autoSpaceDE w:val="0"/>
        <w:autoSpaceDN w:val="0"/>
        <w:adjustRightInd w:val="0"/>
        <w:spacing w:line="276" w:lineRule="auto"/>
        <w:jc w:val="both"/>
        <w:rPr>
          <w:rFonts w:ascii="Arial Narrow" w:hAnsi="Arial Narrow" w:cs="Arial"/>
          <w:bCs/>
          <w:sz w:val="22"/>
          <w:szCs w:val="22"/>
        </w:rPr>
      </w:pPr>
      <w:r>
        <w:rPr>
          <w:rFonts w:ascii="Arial Narrow" w:hAnsi="Arial Narrow" w:cs="Arial"/>
          <w:bCs/>
          <w:sz w:val="22"/>
          <w:szCs w:val="22"/>
        </w:rPr>
        <w:t>Wskazanie grup docelowych oraz miejsca realizacji kampanii</w:t>
      </w:r>
    </w:p>
    <w:p w14:paraId="100F6250" w14:textId="1FE89A60" w:rsidR="009A28DE" w:rsidRDefault="009A28DE" w:rsidP="009A28DE">
      <w:pPr>
        <w:pStyle w:val="Akapitzlist"/>
        <w:numPr>
          <w:ilvl w:val="2"/>
          <w:numId w:val="1"/>
        </w:numPr>
        <w:autoSpaceDE w:val="0"/>
        <w:autoSpaceDN w:val="0"/>
        <w:adjustRightInd w:val="0"/>
        <w:spacing w:line="276" w:lineRule="auto"/>
        <w:jc w:val="both"/>
        <w:rPr>
          <w:rFonts w:ascii="Arial Narrow" w:hAnsi="Arial Narrow" w:cs="Arial"/>
          <w:bCs/>
          <w:sz w:val="22"/>
          <w:szCs w:val="22"/>
        </w:rPr>
      </w:pPr>
      <w:r>
        <w:rPr>
          <w:rFonts w:ascii="Arial Narrow" w:hAnsi="Arial Narrow" w:cs="Arial"/>
          <w:bCs/>
          <w:sz w:val="22"/>
          <w:szCs w:val="22"/>
        </w:rPr>
        <w:t>Sposobu osiągnięcia celów kampanii</w:t>
      </w:r>
    </w:p>
    <w:p w14:paraId="3FD54F30" w14:textId="011BB563" w:rsidR="00304CA2" w:rsidRPr="00481CD4" w:rsidRDefault="009A28DE" w:rsidP="00481CD4">
      <w:pPr>
        <w:pStyle w:val="Akapitzlist"/>
        <w:numPr>
          <w:ilvl w:val="2"/>
          <w:numId w:val="1"/>
        </w:numPr>
        <w:autoSpaceDE w:val="0"/>
        <w:autoSpaceDN w:val="0"/>
        <w:adjustRightInd w:val="0"/>
        <w:spacing w:line="276" w:lineRule="auto"/>
        <w:jc w:val="both"/>
        <w:rPr>
          <w:rFonts w:ascii="Arial Narrow" w:hAnsi="Arial Narrow" w:cs="Arial"/>
          <w:bCs/>
          <w:sz w:val="22"/>
          <w:szCs w:val="22"/>
        </w:rPr>
      </w:pPr>
      <w:r>
        <w:rPr>
          <w:rFonts w:ascii="Arial Narrow" w:hAnsi="Arial Narrow" w:cs="Arial"/>
          <w:bCs/>
          <w:sz w:val="22"/>
          <w:szCs w:val="22"/>
        </w:rPr>
        <w:t>Opis oferowanych świadczeń poza minimalny zakres lub zmieniający sposób realizacji świadczenia, w sposób lepszy dla Zamawiający (lepszy to zawsze więcej niż minimalny zakres wskazany w OPZ)</w:t>
      </w:r>
    </w:p>
    <w:p w14:paraId="0B7C6FAF" w14:textId="5725F1AB" w:rsidR="00304CA2" w:rsidRPr="009A28DE" w:rsidRDefault="009A28DE" w:rsidP="009A28DE">
      <w:pPr>
        <w:pStyle w:val="Akapitzlist"/>
        <w:numPr>
          <w:ilvl w:val="1"/>
          <w:numId w:val="1"/>
        </w:numPr>
        <w:autoSpaceDE w:val="0"/>
        <w:autoSpaceDN w:val="0"/>
        <w:adjustRightInd w:val="0"/>
        <w:spacing w:line="276" w:lineRule="auto"/>
        <w:jc w:val="both"/>
        <w:rPr>
          <w:rFonts w:ascii="Arial Narrow" w:hAnsi="Arial Narrow" w:cstheme="minorHAnsi"/>
          <w:color w:val="000000" w:themeColor="text1"/>
          <w:sz w:val="22"/>
          <w:szCs w:val="22"/>
        </w:rPr>
      </w:pPr>
      <w:r w:rsidRPr="009A28DE">
        <w:rPr>
          <w:rFonts w:ascii="Arial Narrow" w:hAnsi="Arial Narrow" w:cstheme="minorHAnsi"/>
          <w:color w:val="000000" w:themeColor="text1"/>
          <w:sz w:val="22"/>
          <w:szCs w:val="22"/>
        </w:rPr>
        <w:t>Dokument ten</w:t>
      </w:r>
      <w:r>
        <w:rPr>
          <w:rFonts w:ascii="Arial Narrow" w:hAnsi="Arial Narrow" w:cstheme="minorHAnsi"/>
          <w:color w:val="000000" w:themeColor="text1"/>
          <w:sz w:val="22"/>
          <w:szCs w:val="22"/>
        </w:rPr>
        <w:t xml:space="preserve"> </w:t>
      </w:r>
      <w:r w:rsidRPr="009A28DE">
        <w:rPr>
          <w:rFonts w:ascii="Arial Narrow" w:hAnsi="Arial Narrow" w:cstheme="minorHAnsi"/>
          <w:color w:val="000000" w:themeColor="text1"/>
          <w:sz w:val="22"/>
          <w:szCs w:val="22"/>
        </w:rPr>
        <w:t xml:space="preserve">będzie oceniany w ramach kryterium przyjętym przez Zamawiającego do oceny </w:t>
      </w:r>
      <w:proofErr w:type="spellStart"/>
      <w:r w:rsidRPr="009A28DE">
        <w:rPr>
          <w:rFonts w:ascii="Arial Narrow" w:hAnsi="Arial Narrow" w:cstheme="minorHAnsi"/>
          <w:color w:val="000000" w:themeColor="text1"/>
          <w:sz w:val="22"/>
          <w:szCs w:val="22"/>
        </w:rPr>
        <w:t>pn</w:t>
      </w:r>
      <w:proofErr w:type="spellEnd"/>
      <w:r w:rsidRPr="009A28DE">
        <w:rPr>
          <w:rFonts w:ascii="Arial Narrow" w:hAnsi="Arial Narrow" w:cstheme="minorHAnsi"/>
          <w:color w:val="000000" w:themeColor="text1"/>
          <w:sz w:val="22"/>
          <w:szCs w:val="22"/>
        </w:rPr>
        <w:t>: „Jakość””. Dokument ten nie będzie podlegał uzupełnieniu</w:t>
      </w:r>
      <w:r>
        <w:rPr>
          <w:rFonts w:ascii="Arial Narrow" w:hAnsi="Arial Narrow" w:cstheme="minorHAnsi"/>
          <w:color w:val="000000" w:themeColor="text1"/>
          <w:sz w:val="22"/>
          <w:szCs w:val="22"/>
        </w:rPr>
        <w:t xml:space="preserve">. </w:t>
      </w:r>
      <w:r w:rsidR="00304CA2" w:rsidRPr="009A28DE">
        <w:rPr>
          <w:rFonts w:ascii="Arial Narrow" w:hAnsi="Arial Narrow" w:cstheme="minorHAnsi"/>
          <w:color w:val="000000" w:themeColor="text1"/>
          <w:sz w:val="22"/>
          <w:szCs w:val="22"/>
        </w:rPr>
        <w:t xml:space="preserve">Zamawiający nie dopuszcza uzupełnienia przedmiotowego środka dowodowego. </w:t>
      </w:r>
    </w:p>
    <w:p w14:paraId="11853468" w14:textId="77777777" w:rsidR="0014461A" w:rsidRPr="00481CD4" w:rsidRDefault="0014461A" w:rsidP="00481CD4">
      <w:pPr>
        <w:autoSpaceDE w:val="0"/>
        <w:autoSpaceDN w:val="0"/>
        <w:adjustRightInd w:val="0"/>
        <w:spacing w:line="276" w:lineRule="auto"/>
        <w:jc w:val="both"/>
        <w:rPr>
          <w:rFonts w:ascii="Arial Narrow" w:hAnsi="Arial Narrow" w:cstheme="minorHAnsi"/>
          <w:color w:val="000000" w:themeColor="text1"/>
          <w:sz w:val="22"/>
          <w:szCs w:val="22"/>
        </w:rPr>
      </w:pPr>
    </w:p>
    <w:p w14:paraId="082D592E" w14:textId="17CE27B0" w:rsidR="00995DA3" w:rsidRPr="00722A3B" w:rsidRDefault="00995DA3" w:rsidP="00AE74D7">
      <w:pPr>
        <w:pStyle w:val="Nagwek1"/>
        <w:numPr>
          <w:ilvl w:val="0"/>
          <w:numId w:val="1"/>
        </w:numPr>
        <w:spacing w:line="276" w:lineRule="auto"/>
        <w:rPr>
          <w:rFonts w:ascii="Arial Narrow" w:hAnsi="Arial Narrow"/>
          <w:bCs/>
          <w:szCs w:val="22"/>
        </w:rPr>
      </w:pPr>
      <w:r w:rsidRPr="00722A3B">
        <w:rPr>
          <w:rFonts w:ascii="Arial Narrow" w:hAnsi="Arial Narrow"/>
          <w:bCs/>
          <w:szCs w:val="22"/>
        </w:rPr>
        <w:t>PROJKTOWANE POSTANOWIENIA UMOWY W SPRAWIE ZAMÓWIENIA PUBLICZNEGO, KTÓRE ZOSTANĄ WPROWADZONE DO TREŚCI UMOWY</w:t>
      </w:r>
    </w:p>
    <w:p w14:paraId="5C12944E" w14:textId="77777777" w:rsidR="00995DA3" w:rsidRPr="00722A3B" w:rsidRDefault="00995DA3" w:rsidP="00AE74D7">
      <w:pPr>
        <w:spacing w:line="276" w:lineRule="auto"/>
        <w:rPr>
          <w:rFonts w:ascii="Arial Narrow" w:hAnsi="Arial Narrow" w:cstheme="minorHAnsi"/>
          <w:color w:val="000000" w:themeColor="text1"/>
          <w:sz w:val="22"/>
          <w:szCs w:val="22"/>
        </w:rPr>
      </w:pPr>
    </w:p>
    <w:p w14:paraId="30A35146" w14:textId="5D260C86" w:rsidR="008B5977" w:rsidRPr="00722A3B" w:rsidRDefault="00995DA3" w:rsidP="00BC2D52">
      <w:pPr>
        <w:pStyle w:val="Akapitzlist"/>
        <w:numPr>
          <w:ilvl w:val="1"/>
          <w:numId w:val="29"/>
        </w:numPr>
        <w:spacing w:line="276" w:lineRule="auto"/>
        <w:rPr>
          <w:rFonts w:ascii="Arial Narrow" w:hAnsi="Arial Narrow" w:cstheme="minorHAnsi"/>
          <w:color w:val="000000" w:themeColor="text1"/>
          <w:sz w:val="22"/>
          <w:szCs w:val="22"/>
        </w:rPr>
      </w:pPr>
      <w:r w:rsidRPr="00722A3B">
        <w:rPr>
          <w:rFonts w:ascii="Arial Narrow" w:hAnsi="Arial Narrow" w:cstheme="minorHAnsi"/>
          <w:color w:val="000000" w:themeColor="text1"/>
          <w:sz w:val="22"/>
          <w:szCs w:val="22"/>
        </w:rPr>
        <w:t xml:space="preserve">Z Wykonawcą, który złoży najkorzystniejszą ofertę zostanie zawarta umowa, której  projekt został określony w </w:t>
      </w:r>
      <w:r w:rsidR="003816B5" w:rsidRPr="00722A3B">
        <w:rPr>
          <w:rFonts w:ascii="Arial Narrow" w:hAnsi="Arial Narrow" w:cstheme="minorHAnsi"/>
          <w:color w:val="000000" w:themeColor="text1"/>
          <w:sz w:val="22"/>
          <w:szCs w:val="22"/>
        </w:rPr>
        <w:t xml:space="preserve">Załączniku nr </w:t>
      </w:r>
      <w:r w:rsidR="002A4409" w:rsidRPr="00722A3B">
        <w:rPr>
          <w:rFonts w:ascii="Arial Narrow" w:hAnsi="Arial Narrow" w:cstheme="minorHAnsi"/>
          <w:color w:val="000000" w:themeColor="text1"/>
          <w:sz w:val="22"/>
          <w:szCs w:val="22"/>
        </w:rPr>
        <w:t>5</w:t>
      </w:r>
      <w:r w:rsidR="00BC2D52" w:rsidRPr="00722A3B">
        <w:rPr>
          <w:rFonts w:ascii="Arial Narrow" w:hAnsi="Arial Narrow" w:cstheme="minorHAnsi"/>
          <w:color w:val="000000" w:themeColor="text1"/>
          <w:sz w:val="22"/>
          <w:szCs w:val="22"/>
        </w:rPr>
        <w:t xml:space="preserve"> </w:t>
      </w:r>
      <w:r w:rsidR="003816B5" w:rsidRPr="00722A3B">
        <w:rPr>
          <w:rFonts w:ascii="Arial Narrow" w:hAnsi="Arial Narrow" w:cstheme="minorHAnsi"/>
          <w:color w:val="000000" w:themeColor="text1"/>
          <w:sz w:val="22"/>
          <w:szCs w:val="22"/>
        </w:rPr>
        <w:t>do SWZ</w:t>
      </w:r>
      <w:r w:rsidR="008B5977" w:rsidRPr="00722A3B">
        <w:rPr>
          <w:rFonts w:ascii="Arial Narrow" w:hAnsi="Arial Narrow" w:cstheme="minorHAnsi"/>
          <w:color w:val="000000" w:themeColor="text1"/>
          <w:sz w:val="22"/>
          <w:szCs w:val="22"/>
        </w:rPr>
        <w:t xml:space="preserve"> </w:t>
      </w:r>
    </w:p>
    <w:p w14:paraId="3FE33CE0" w14:textId="4873EC46" w:rsidR="00995DA3" w:rsidRPr="00481CD4" w:rsidRDefault="008B5977" w:rsidP="00306C2D">
      <w:pPr>
        <w:pStyle w:val="Akapitzlist"/>
        <w:numPr>
          <w:ilvl w:val="1"/>
          <w:numId w:val="29"/>
        </w:numPr>
        <w:spacing w:line="276" w:lineRule="auto"/>
        <w:rPr>
          <w:rFonts w:ascii="Arial Narrow" w:hAnsi="Arial Narrow" w:cstheme="minorHAnsi"/>
          <w:color w:val="000000" w:themeColor="text1"/>
          <w:sz w:val="22"/>
          <w:szCs w:val="22"/>
        </w:rPr>
      </w:pPr>
      <w:r w:rsidRPr="00722A3B">
        <w:rPr>
          <w:rFonts w:ascii="Arial Narrow" w:hAnsi="Arial Narrow" w:cstheme="minorHAnsi"/>
          <w:color w:val="000000" w:themeColor="text1"/>
          <w:sz w:val="22"/>
          <w:szCs w:val="22"/>
        </w:rPr>
        <w:t>Zakres zmian do umowy został zawarty w Załączniku nr 5</w:t>
      </w:r>
      <w:r w:rsidR="00BC2D52" w:rsidRPr="00722A3B">
        <w:rPr>
          <w:rFonts w:ascii="Arial Narrow" w:hAnsi="Arial Narrow" w:cstheme="minorHAnsi"/>
          <w:color w:val="000000" w:themeColor="text1"/>
          <w:sz w:val="22"/>
          <w:szCs w:val="22"/>
        </w:rPr>
        <w:t xml:space="preserve"> </w:t>
      </w:r>
      <w:r w:rsidRPr="00722A3B">
        <w:rPr>
          <w:rFonts w:ascii="Arial Narrow" w:hAnsi="Arial Narrow" w:cstheme="minorHAnsi"/>
          <w:color w:val="000000" w:themeColor="text1"/>
          <w:sz w:val="22"/>
          <w:szCs w:val="22"/>
        </w:rPr>
        <w:t>do SWZ</w:t>
      </w:r>
    </w:p>
    <w:p w14:paraId="1FA00527" w14:textId="3E148C15" w:rsidR="00C914D8" w:rsidRPr="00722A3B" w:rsidRDefault="00C914D8" w:rsidP="00AE74D7">
      <w:pPr>
        <w:pStyle w:val="Nagwek1"/>
        <w:numPr>
          <w:ilvl w:val="0"/>
          <w:numId w:val="1"/>
        </w:numPr>
        <w:spacing w:line="276" w:lineRule="auto"/>
        <w:rPr>
          <w:rFonts w:ascii="Arial Narrow" w:hAnsi="Arial Narrow"/>
          <w:szCs w:val="22"/>
        </w:rPr>
      </w:pPr>
      <w:r w:rsidRPr="00722A3B">
        <w:rPr>
          <w:rFonts w:ascii="Arial Narrow" w:hAnsi="Arial Narrow"/>
          <w:szCs w:val="22"/>
        </w:rPr>
        <w:lastRenderedPageBreak/>
        <w:t>TERMIN WYKONANIA ZAMÓWIENIA</w:t>
      </w:r>
    </w:p>
    <w:p w14:paraId="354EE403" w14:textId="77777777" w:rsidR="00306C2D" w:rsidRPr="00722A3B" w:rsidRDefault="00306C2D" w:rsidP="00306C2D">
      <w:pPr>
        <w:rPr>
          <w:rFonts w:ascii="Arial Narrow" w:hAnsi="Arial Narrow"/>
        </w:rPr>
      </w:pPr>
    </w:p>
    <w:p w14:paraId="731E0247" w14:textId="3D268141" w:rsidR="00C57557" w:rsidRPr="00481CD4" w:rsidRDefault="00A727CA" w:rsidP="0014461A">
      <w:pPr>
        <w:pStyle w:val="Akapitzlist"/>
        <w:numPr>
          <w:ilvl w:val="1"/>
          <w:numId w:val="1"/>
        </w:numPr>
        <w:autoSpaceDE w:val="0"/>
        <w:autoSpaceDN w:val="0"/>
        <w:adjustRightInd w:val="0"/>
        <w:spacing w:line="276" w:lineRule="auto"/>
        <w:ind w:left="426"/>
        <w:jc w:val="both"/>
        <w:rPr>
          <w:rFonts w:ascii="Arial Narrow" w:hAnsi="Arial Narrow"/>
          <w:sz w:val="22"/>
          <w:szCs w:val="22"/>
        </w:rPr>
      </w:pPr>
      <w:bookmarkStart w:id="7" w:name="_Toc462902738"/>
      <w:r w:rsidRPr="00722A3B">
        <w:rPr>
          <w:rFonts w:ascii="Arial Narrow" w:hAnsi="Arial Narrow" w:cs="Arial"/>
          <w:bCs/>
          <w:sz w:val="22"/>
          <w:szCs w:val="22"/>
        </w:rPr>
        <w:t xml:space="preserve">Wykonawca zobowiązany jest zrealizować przedmiot zamówienia </w:t>
      </w:r>
      <w:r w:rsidR="00481CD4" w:rsidRPr="00481CD4">
        <w:rPr>
          <w:rFonts w:ascii="Arial Narrow" w:hAnsi="Arial Narrow" w:cs="Arial"/>
          <w:bCs/>
          <w:sz w:val="22"/>
          <w:szCs w:val="22"/>
        </w:rPr>
        <w:t>w trakcie trwania rozgrywek sportu profesjonalnego w sezonie rozgrywkowym 2021/2022 w Polsce, do zakończenia obowiązywania umowy, tj. do 30 czerwca 2022</w:t>
      </w:r>
      <w:r w:rsidR="00481CD4">
        <w:rPr>
          <w:rFonts w:ascii="Arial Narrow" w:hAnsi="Arial Narrow" w:cs="Arial"/>
          <w:bCs/>
          <w:sz w:val="22"/>
          <w:szCs w:val="22"/>
        </w:rPr>
        <w:t>.</w:t>
      </w:r>
    </w:p>
    <w:p w14:paraId="548A0DEA" w14:textId="61A04CF2" w:rsidR="00481CD4" w:rsidRPr="00722A3B" w:rsidRDefault="00481CD4" w:rsidP="0014461A">
      <w:pPr>
        <w:pStyle w:val="Akapitzlist"/>
        <w:numPr>
          <w:ilvl w:val="1"/>
          <w:numId w:val="1"/>
        </w:numPr>
        <w:autoSpaceDE w:val="0"/>
        <w:autoSpaceDN w:val="0"/>
        <w:adjustRightInd w:val="0"/>
        <w:spacing w:line="276" w:lineRule="auto"/>
        <w:ind w:left="426"/>
        <w:jc w:val="both"/>
        <w:rPr>
          <w:rFonts w:ascii="Arial Narrow" w:hAnsi="Arial Narrow"/>
          <w:sz w:val="22"/>
          <w:szCs w:val="22"/>
        </w:rPr>
      </w:pPr>
      <w:r>
        <w:rPr>
          <w:rFonts w:ascii="Arial Narrow" w:hAnsi="Arial Narrow" w:cs="Arial"/>
          <w:bCs/>
          <w:sz w:val="22"/>
          <w:szCs w:val="22"/>
        </w:rPr>
        <w:t xml:space="preserve">Zamawiający informuje, że określa termin wykonania zamówienia konkretną datą, która stanowi maksymalny termin zakończenia wszystkich świadczeń wynikających ze Strategii realizacji przedmiotu umowy. Ze względu na konieczność dopasowania poszczególnych świadczeń do rozgrywek sportu profesjonalnego, Zamawiający nie jest w stanie określić w dniach, miesiącach termin realizacji zamówienia. </w:t>
      </w:r>
    </w:p>
    <w:p w14:paraId="3B3E3B61" w14:textId="77777777" w:rsidR="0014461A" w:rsidRPr="00722A3B" w:rsidRDefault="0014461A" w:rsidP="0014461A">
      <w:pPr>
        <w:pStyle w:val="Akapitzlist"/>
        <w:autoSpaceDE w:val="0"/>
        <w:autoSpaceDN w:val="0"/>
        <w:adjustRightInd w:val="0"/>
        <w:spacing w:line="276" w:lineRule="auto"/>
        <w:ind w:left="426"/>
        <w:jc w:val="both"/>
        <w:rPr>
          <w:rFonts w:ascii="Arial Narrow" w:hAnsi="Arial Narrow"/>
          <w:sz w:val="22"/>
          <w:szCs w:val="22"/>
        </w:rPr>
      </w:pPr>
    </w:p>
    <w:p w14:paraId="78C0B638" w14:textId="10DE8838" w:rsidR="00C914D8" w:rsidRPr="00722A3B" w:rsidRDefault="00C914D8" w:rsidP="00AE74D7">
      <w:pPr>
        <w:pStyle w:val="Nagwek1"/>
        <w:numPr>
          <w:ilvl w:val="0"/>
          <w:numId w:val="1"/>
        </w:numPr>
        <w:tabs>
          <w:tab w:val="left" w:pos="644"/>
          <w:tab w:val="left" w:pos="709"/>
        </w:tabs>
        <w:spacing w:line="276" w:lineRule="auto"/>
        <w:jc w:val="both"/>
        <w:rPr>
          <w:rFonts w:ascii="Arial Narrow" w:hAnsi="Arial Narrow"/>
          <w:bCs/>
          <w:szCs w:val="22"/>
        </w:rPr>
      </w:pPr>
      <w:r w:rsidRPr="00722A3B">
        <w:rPr>
          <w:rFonts w:ascii="Arial Narrow" w:hAnsi="Arial Narrow"/>
          <w:bCs/>
          <w:szCs w:val="22"/>
        </w:rPr>
        <w:t>OPIS WARUNKÓW UDZIAŁU W POSTĘPOWANIU ORAZ OPIS SPOSOBU DOKONYWANIA OCENY SPEŁNIANIA TYCH WAR</w:t>
      </w:r>
      <w:bookmarkStart w:id="8" w:name="_Toc292785390"/>
      <w:r w:rsidRPr="00722A3B">
        <w:rPr>
          <w:rFonts w:ascii="Arial Narrow" w:hAnsi="Arial Narrow"/>
          <w:bCs/>
          <w:szCs w:val="22"/>
        </w:rPr>
        <w:t>UNKÓW</w:t>
      </w:r>
      <w:bookmarkEnd w:id="7"/>
      <w:bookmarkEnd w:id="8"/>
    </w:p>
    <w:p w14:paraId="141B8073" w14:textId="77777777" w:rsidR="00C914D8" w:rsidRPr="00722A3B" w:rsidRDefault="00C914D8" w:rsidP="00AE74D7">
      <w:pPr>
        <w:spacing w:line="276" w:lineRule="auto"/>
        <w:rPr>
          <w:rFonts w:ascii="Arial Narrow" w:hAnsi="Arial Narrow"/>
          <w:sz w:val="22"/>
          <w:szCs w:val="22"/>
        </w:rPr>
      </w:pPr>
    </w:p>
    <w:p w14:paraId="05CB0788" w14:textId="50CCE7EA" w:rsidR="00BF730E" w:rsidRPr="00722A3B" w:rsidRDefault="00137471" w:rsidP="00AE74D7">
      <w:pPr>
        <w:pStyle w:val="Akapitzlist"/>
        <w:numPr>
          <w:ilvl w:val="1"/>
          <w:numId w:val="1"/>
        </w:numPr>
        <w:spacing w:after="120" w:line="276" w:lineRule="auto"/>
        <w:ind w:left="357" w:hanging="357"/>
        <w:contextualSpacing w:val="0"/>
        <w:jc w:val="both"/>
        <w:rPr>
          <w:rFonts w:ascii="Arial Narrow" w:hAnsi="Arial Narrow" w:cs="Arial"/>
          <w:bCs/>
          <w:sz w:val="22"/>
          <w:szCs w:val="22"/>
        </w:rPr>
      </w:pPr>
      <w:r w:rsidRPr="00722A3B">
        <w:rPr>
          <w:rFonts w:ascii="Arial Narrow" w:hAnsi="Arial Narrow" w:cs="Arial"/>
          <w:sz w:val="22"/>
          <w:szCs w:val="22"/>
        </w:rPr>
        <w:t xml:space="preserve">Zgodnie z art. </w:t>
      </w:r>
      <w:r w:rsidR="008467DD" w:rsidRPr="00722A3B">
        <w:rPr>
          <w:rFonts w:ascii="Arial Narrow" w:hAnsi="Arial Narrow" w:cs="Arial"/>
          <w:sz w:val="22"/>
          <w:szCs w:val="22"/>
        </w:rPr>
        <w:t>1</w:t>
      </w:r>
      <w:r w:rsidR="00B54BEA" w:rsidRPr="00722A3B">
        <w:rPr>
          <w:rFonts w:ascii="Arial Narrow" w:hAnsi="Arial Narrow" w:cs="Arial"/>
          <w:sz w:val="22"/>
          <w:szCs w:val="22"/>
        </w:rPr>
        <w:t>1</w:t>
      </w:r>
      <w:r w:rsidRPr="00722A3B">
        <w:rPr>
          <w:rFonts w:ascii="Arial Narrow" w:hAnsi="Arial Narrow" w:cs="Arial"/>
          <w:sz w:val="22"/>
          <w:szCs w:val="22"/>
        </w:rPr>
        <w:t xml:space="preserve">2 ust </w:t>
      </w:r>
      <w:r w:rsidR="008467DD" w:rsidRPr="00722A3B">
        <w:rPr>
          <w:rFonts w:ascii="Arial Narrow" w:hAnsi="Arial Narrow" w:cs="Arial"/>
          <w:sz w:val="22"/>
          <w:szCs w:val="22"/>
        </w:rPr>
        <w:t>2</w:t>
      </w:r>
      <w:r w:rsidRPr="00722A3B">
        <w:rPr>
          <w:rFonts w:ascii="Arial Narrow" w:hAnsi="Arial Narrow" w:cs="Arial"/>
          <w:sz w:val="22"/>
          <w:szCs w:val="22"/>
        </w:rPr>
        <w:t xml:space="preserve">  ustawy o udzielenie zamówienia mogą ubiegać się </w:t>
      </w:r>
      <w:r w:rsidRPr="00722A3B">
        <w:rPr>
          <w:rFonts w:ascii="Arial Narrow" w:hAnsi="Arial Narrow" w:cstheme="minorHAnsi"/>
          <w:color w:val="000000" w:themeColor="text1"/>
          <w:sz w:val="22"/>
          <w:szCs w:val="22"/>
        </w:rPr>
        <w:t>Wykonawcy</w:t>
      </w:r>
      <w:r w:rsidRPr="00722A3B">
        <w:rPr>
          <w:rFonts w:ascii="Arial Narrow" w:hAnsi="Arial Narrow" w:cs="Arial"/>
          <w:sz w:val="22"/>
          <w:szCs w:val="22"/>
        </w:rPr>
        <w:t xml:space="preserve"> , którzy spełniają niżej wymienione warunki udziału w postępowaniu:</w:t>
      </w:r>
    </w:p>
    <w:p w14:paraId="21D71E9C" w14:textId="746946B8" w:rsidR="001E7FEA" w:rsidRPr="00722A3B" w:rsidRDefault="00B54BEA" w:rsidP="00AE74D7">
      <w:pPr>
        <w:pStyle w:val="Akapitzlist"/>
        <w:numPr>
          <w:ilvl w:val="2"/>
          <w:numId w:val="1"/>
        </w:numPr>
        <w:spacing w:after="120" w:line="276" w:lineRule="auto"/>
        <w:contextualSpacing w:val="0"/>
        <w:jc w:val="both"/>
        <w:rPr>
          <w:rFonts w:ascii="Arial Narrow" w:hAnsi="Arial Narrow" w:cs="Arial"/>
          <w:bCs/>
          <w:sz w:val="22"/>
          <w:szCs w:val="22"/>
        </w:rPr>
      </w:pPr>
      <w:r w:rsidRPr="00722A3B">
        <w:rPr>
          <w:rFonts w:ascii="Arial Narrow" w:hAnsi="Arial Narrow" w:cs="Arial"/>
          <w:bCs/>
          <w:sz w:val="22"/>
          <w:szCs w:val="22"/>
        </w:rPr>
        <w:t>dysponują zdolnością do występowania w obrocie gospodarczym</w:t>
      </w:r>
      <w:r w:rsidR="001E7FEA" w:rsidRPr="00722A3B">
        <w:rPr>
          <w:rFonts w:ascii="Arial Narrow" w:hAnsi="Arial Narrow" w:cs="Arial"/>
          <w:bCs/>
          <w:sz w:val="22"/>
          <w:szCs w:val="22"/>
        </w:rPr>
        <w:t xml:space="preserve">, </w:t>
      </w:r>
      <w:r w:rsidR="001E7FEA" w:rsidRPr="00722A3B">
        <w:rPr>
          <w:rFonts w:ascii="Arial Narrow" w:hAnsi="Arial Narrow" w:cs="Arial"/>
          <w:sz w:val="22"/>
          <w:szCs w:val="22"/>
        </w:rPr>
        <w:t>przejawiającą się następującym minimalnym poziomem zdolności</w:t>
      </w:r>
      <w:r w:rsidRPr="00722A3B">
        <w:rPr>
          <w:rFonts w:ascii="Arial Narrow" w:hAnsi="Arial Narrow" w:cs="Arial"/>
          <w:bCs/>
          <w:sz w:val="22"/>
          <w:szCs w:val="22"/>
        </w:rPr>
        <w:t xml:space="preserve">. </w:t>
      </w:r>
    </w:p>
    <w:p w14:paraId="02586FA7" w14:textId="75AFB257" w:rsidR="008467DD" w:rsidRPr="00722A3B" w:rsidRDefault="00B54BEA" w:rsidP="00AE74D7">
      <w:pPr>
        <w:pStyle w:val="Akapitzlist"/>
        <w:spacing w:after="120" w:line="276" w:lineRule="auto"/>
        <w:ind w:left="717"/>
        <w:contextualSpacing w:val="0"/>
        <w:jc w:val="both"/>
        <w:rPr>
          <w:rFonts w:ascii="Arial Narrow" w:hAnsi="Arial Narrow" w:cs="Arial"/>
          <w:bCs/>
          <w:i/>
          <w:iCs/>
          <w:sz w:val="22"/>
          <w:szCs w:val="22"/>
        </w:rPr>
      </w:pPr>
      <w:r w:rsidRPr="00722A3B">
        <w:rPr>
          <w:rFonts w:ascii="Arial Narrow" w:hAnsi="Arial Narrow" w:cs="Arial"/>
          <w:bCs/>
          <w:i/>
          <w:iCs/>
          <w:sz w:val="22"/>
          <w:szCs w:val="22"/>
        </w:rPr>
        <w:t>Zamawiający nie określa szczegółowego warunku w tym zakresie;</w:t>
      </w:r>
    </w:p>
    <w:p w14:paraId="70599FB9" w14:textId="77777777" w:rsidR="00657C80" w:rsidRPr="00722A3B" w:rsidRDefault="00657C80" w:rsidP="00AE74D7">
      <w:pPr>
        <w:pStyle w:val="Akapitzlist"/>
        <w:spacing w:after="120" w:line="276" w:lineRule="auto"/>
        <w:ind w:left="717"/>
        <w:contextualSpacing w:val="0"/>
        <w:jc w:val="both"/>
        <w:rPr>
          <w:rFonts w:ascii="Arial Narrow" w:hAnsi="Arial Narrow" w:cs="Arial"/>
          <w:bCs/>
          <w:i/>
          <w:iCs/>
          <w:sz w:val="22"/>
          <w:szCs w:val="22"/>
        </w:rPr>
      </w:pPr>
    </w:p>
    <w:p w14:paraId="79C74F14" w14:textId="0131DB84" w:rsidR="00727B5C" w:rsidRPr="00722A3B" w:rsidRDefault="001E7FEA" w:rsidP="00AE74D7">
      <w:pPr>
        <w:pStyle w:val="Akapitzlist"/>
        <w:numPr>
          <w:ilvl w:val="2"/>
          <w:numId w:val="1"/>
        </w:numPr>
        <w:spacing w:after="120" w:line="276" w:lineRule="auto"/>
        <w:jc w:val="both"/>
        <w:rPr>
          <w:rFonts w:ascii="Arial Narrow" w:hAnsi="Arial Narrow" w:cs="Arial"/>
          <w:bCs/>
          <w:sz w:val="22"/>
          <w:szCs w:val="22"/>
        </w:rPr>
      </w:pPr>
      <w:r w:rsidRPr="00722A3B">
        <w:rPr>
          <w:rFonts w:ascii="Arial Narrow" w:hAnsi="Arial Narrow" w:cs="Arial"/>
          <w:bCs/>
          <w:sz w:val="22"/>
          <w:szCs w:val="22"/>
        </w:rPr>
        <w:t>posiadają uprawnienia do prowadzenia określonej działalności gospodarczej lub zawodowej.</w:t>
      </w:r>
    </w:p>
    <w:p w14:paraId="70BEFBD1" w14:textId="77777777" w:rsidR="00657C80" w:rsidRPr="00722A3B" w:rsidRDefault="00657C80" w:rsidP="00AE74D7">
      <w:pPr>
        <w:pStyle w:val="Akapitzlist"/>
        <w:spacing w:after="120" w:line="276" w:lineRule="auto"/>
        <w:ind w:left="1224"/>
        <w:jc w:val="both"/>
        <w:rPr>
          <w:rFonts w:ascii="Arial Narrow" w:hAnsi="Arial Narrow" w:cs="Arial"/>
          <w:bCs/>
          <w:sz w:val="22"/>
          <w:szCs w:val="22"/>
        </w:rPr>
      </w:pPr>
    </w:p>
    <w:p w14:paraId="2C132D9B" w14:textId="6CFE767C" w:rsidR="00BF730E" w:rsidRPr="00722A3B" w:rsidRDefault="00727B5C" w:rsidP="00AE74D7">
      <w:pPr>
        <w:spacing w:after="120" w:line="276" w:lineRule="auto"/>
        <w:ind w:firstLine="709"/>
        <w:jc w:val="both"/>
        <w:rPr>
          <w:rFonts w:ascii="Arial Narrow" w:hAnsi="Arial Narrow" w:cs="Arial"/>
          <w:bCs/>
          <w:i/>
          <w:iCs/>
          <w:sz w:val="22"/>
          <w:szCs w:val="22"/>
        </w:rPr>
      </w:pPr>
      <w:bookmarkStart w:id="9" w:name="_Hlk78460456"/>
      <w:r w:rsidRPr="00722A3B">
        <w:rPr>
          <w:rFonts w:ascii="Arial Narrow" w:hAnsi="Arial Narrow" w:cs="Arial"/>
          <w:bCs/>
          <w:i/>
          <w:iCs/>
          <w:sz w:val="22"/>
          <w:szCs w:val="22"/>
        </w:rPr>
        <w:t>Zamawiający nie określa szczegółowego warunku w tym zakresie;</w:t>
      </w:r>
    </w:p>
    <w:bookmarkEnd w:id="9"/>
    <w:p w14:paraId="791459C5" w14:textId="77777777" w:rsidR="00C265F8" w:rsidRPr="00722A3B" w:rsidRDefault="00C265F8" w:rsidP="00AE74D7">
      <w:pPr>
        <w:spacing w:after="120" w:line="276" w:lineRule="auto"/>
        <w:ind w:firstLine="709"/>
        <w:jc w:val="both"/>
        <w:rPr>
          <w:rFonts w:ascii="Arial Narrow" w:hAnsi="Arial Narrow" w:cs="Arial"/>
          <w:bCs/>
          <w:sz w:val="22"/>
          <w:szCs w:val="22"/>
        </w:rPr>
      </w:pPr>
    </w:p>
    <w:p w14:paraId="362DDDCC" w14:textId="5AED208C" w:rsidR="001E7FEA" w:rsidRPr="00722A3B" w:rsidRDefault="001E7FEA" w:rsidP="00AE74D7">
      <w:pPr>
        <w:pStyle w:val="Akapitzlist"/>
        <w:numPr>
          <w:ilvl w:val="2"/>
          <w:numId w:val="1"/>
        </w:numPr>
        <w:spacing w:after="120" w:line="276" w:lineRule="auto"/>
        <w:jc w:val="both"/>
        <w:rPr>
          <w:rFonts w:ascii="Arial Narrow" w:hAnsi="Arial Narrow" w:cs="Arial"/>
          <w:bCs/>
          <w:sz w:val="22"/>
          <w:szCs w:val="22"/>
        </w:rPr>
      </w:pPr>
      <w:r w:rsidRPr="00722A3B">
        <w:rPr>
          <w:rFonts w:ascii="Arial Narrow" w:hAnsi="Arial Narrow" w:cs="Arial"/>
          <w:sz w:val="22"/>
          <w:szCs w:val="22"/>
        </w:rPr>
        <w:t>znajdują się w sytuacji ekonomicznej lub finansowej potwierdzającej zdolność Wykonawcy do należytego wykonania zamówienia, przejawiającą się następującym minimalnym poziomem zdolności.</w:t>
      </w:r>
      <w:r w:rsidRPr="00722A3B">
        <w:rPr>
          <w:rFonts w:ascii="Arial Narrow" w:hAnsi="Arial Narrow" w:cs="Arial"/>
          <w:bCs/>
          <w:sz w:val="22"/>
          <w:szCs w:val="22"/>
        </w:rPr>
        <w:t xml:space="preserve"> </w:t>
      </w:r>
    </w:p>
    <w:p w14:paraId="50547FC3" w14:textId="3F6C2066" w:rsidR="00657C80" w:rsidRPr="00722A3B" w:rsidRDefault="00657C80" w:rsidP="00AE74D7">
      <w:pPr>
        <w:pStyle w:val="Akapitzlist"/>
        <w:spacing w:after="120" w:line="276" w:lineRule="auto"/>
        <w:ind w:left="1224"/>
        <w:jc w:val="both"/>
        <w:rPr>
          <w:rFonts w:ascii="Arial Narrow" w:hAnsi="Arial Narrow" w:cs="Arial"/>
          <w:bCs/>
          <w:sz w:val="22"/>
          <w:szCs w:val="22"/>
        </w:rPr>
      </w:pPr>
    </w:p>
    <w:p w14:paraId="23A34A51" w14:textId="77777777" w:rsidR="00A727CA" w:rsidRPr="00722A3B" w:rsidRDefault="00A727CA" w:rsidP="00A727CA">
      <w:pPr>
        <w:spacing w:after="120" w:line="276" w:lineRule="auto"/>
        <w:ind w:firstLine="709"/>
        <w:jc w:val="both"/>
        <w:rPr>
          <w:rFonts w:ascii="Arial Narrow" w:hAnsi="Arial Narrow" w:cs="Arial"/>
          <w:bCs/>
          <w:i/>
          <w:iCs/>
          <w:sz w:val="22"/>
          <w:szCs w:val="22"/>
        </w:rPr>
      </w:pPr>
      <w:r w:rsidRPr="00722A3B">
        <w:rPr>
          <w:rFonts w:ascii="Arial Narrow" w:hAnsi="Arial Narrow" w:cs="Arial"/>
          <w:bCs/>
          <w:i/>
          <w:iCs/>
          <w:sz w:val="22"/>
          <w:szCs w:val="22"/>
        </w:rPr>
        <w:t>Zamawiający nie określa szczegółowego warunku w tym zakresie;</w:t>
      </w:r>
    </w:p>
    <w:p w14:paraId="4D55B523" w14:textId="77777777" w:rsidR="008B5977" w:rsidRPr="00722A3B" w:rsidRDefault="008B5977" w:rsidP="008B5977">
      <w:pPr>
        <w:pStyle w:val="Akapitzlist"/>
        <w:spacing w:after="120" w:line="276" w:lineRule="auto"/>
        <w:ind w:left="0"/>
        <w:jc w:val="both"/>
        <w:rPr>
          <w:rFonts w:ascii="Arial Narrow" w:hAnsi="Arial Narrow" w:cs="Arial"/>
          <w:bCs/>
          <w:i/>
          <w:iCs/>
          <w:sz w:val="22"/>
          <w:szCs w:val="22"/>
        </w:rPr>
      </w:pPr>
    </w:p>
    <w:p w14:paraId="4640E610" w14:textId="77777777" w:rsidR="008B5977" w:rsidRPr="00722A3B" w:rsidRDefault="008B5977" w:rsidP="00AE74D7">
      <w:pPr>
        <w:pStyle w:val="Akapitzlist"/>
        <w:spacing w:after="120" w:line="276" w:lineRule="auto"/>
        <w:ind w:left="1224"/>
        <w:jc w:val="both"/>
        <w:rPr>
          <w:rFonts w:ascii="Arial Narrow" w:hAnsi="Arial Narrow" w:cs="Arial"/>
          <w:bCs/>
          <w:sz w:val="22"/>
          <w:szCs w:val="22"/>
        </w:rPr>
      </w:pPr>
    </w:p>
    <w:p w14:paraId="08B5A750" w14:textId="2CC2AA10" w:rsidR="00F15B7E" w:rsidRPr="00722A3B" w:rsidRDefault="001E7FEA" w:rsidP="00AE74D7">
      <w:pPr>
        <w:pStyle w:val="Akapitzlist"/>
        <w:numPr>
          <w:ilvl w:val="2"/>
          <w:numId w:val="1"/>
        </w:numPr>
        <w:spacing w:after="120" w:line="276" w:lineRule="auto"/>
        <w:jc w:val="both"/>
        <w:rPr>
          <w:rFonts w:ascii="Arial Narrow" w:hAnsi="Arial Narrow" w:cs="Arial"/>
          <w:bCs/>
          <w:strike/>
          <w:sz w:val="22"/>
          <w:szCs w:val="22"/>
        </w:rPr>
      </w:pPr>
      <w:r w:rsidRPr="00722A3B">
        <w:rPr>
          <w:rFonts w:ascii="Arial Narrow" w:hAnsi="Arial Narrow" w:cs="Arial"/>
          <w:bCs/>
          <w:sz w:val="22"/>
          <w:szCs w:val="22"/>
        </w:rPr>
        <w:t xml:space="preserve">dysponują zdolnością techniczną lub zawodową </w:t>
      </w:r>
      <w:r w:rsidRPr="00722A3B">
        <w:rPr>
          <w:rFonts w:ascii="Arial Narrow" w:hAnsi="Arial Narrow" w:cs="Arial"/>
          <w:sz w:val="22"/>
          <w:szCs w:val="22"/>
        </w:rPr>
        <w:t>potwierdzającej zdolność Wykonawcy do należytego wykonania zamówienia, przejawiającą się następującym minimalnym poziomem zdolności</w:t>
      </w:r>
      <w:r w:rsidR="00BF730E" w:rsidRPr="00722A3B">
        <w:rPr>
          <w:rFonts w:ascii="Arial Narrow" w:hAnsi="Arial Narrow" w:cs="Arial"/>
          <w:sz w:val="22"/>
          <w:szCs w:val="22"/>
        </w:rPr>
        <w:t xml:space="preserve"> </w:t>
      </w:r>
    </w:p>
    <w:p w14:paraId="0F7D0327" w14:textId="77777777" w:rsidR="00D74DCC" w:rsidRPr="00722A3B" w:rsidRDefault="00D74DCC" w:rsidP="00AE74D7">
      <w:pPr>
        <w:pStyle w:val="Akapitzlist"/>
        <w:spacing w:after="120" w:line="276" w:lineRule="auto"/>
        <w:ind w:left="567"/>
        <w:jc w:val="both"/>
        <w:rPr>
          <w:rFonts w:ascii="Arial Narrow" w:hAnsi="Arial Narrow" w:cs="Arial"/>
          <w:bCs/>
          <w:sz w:val="22"/>
          <w:szCs w:val="22"/>
        </w:rPr>
      </w:pPr>
    </w:p>
    <w:p w14:paraId="3D52E6F4" w14:textId="77777777" w:rsidR="00A727CA" w:rsidRPr="00722A3B" w:rsidRDefault="00A727CA" w:rsidP="00A727CA">
      <w:pPr>
        <w:spacing w:after="120" w:line="276" w:lineRule="auto"/>
        <w:ind w:firstLine="709"/>
        <w:jc w:val="both"/>
        <w:rPr>
          <w:rFonts w:ascii="Arial Narrow" w:hAnsi="Arial Narrow" w:cs="Arial"/>
          <w:bCs/>
          <w:i/>
          <w:iCs/>
          <w:sz w:val="22"/>
          <w:szCs w:val="22"/>
        </w:rPr>
      </w:pPr>
      <w:r w:rsidRPr="00722A3B">
        <w:rPr>
          <w:rFonts w:ascii="Arial Narrow" w:hAnsi="Arial Narrow" w:cs="Arial"/>
          <w:bCs/>
          <w:i/>
          <w:iCs/>
          <w:sz w:val="22"/>
          <w:szCs w:val="22"/>
        </w:rPr>
        <w:t>Zamawiający nie określa szczegółowego warunku w tym zakresie;</w:t>
      </w:r>
    </w:p>
    <w:p w14:paraId="732EFCC6" w14:textId="49A93CF6" w:rsidR="00315CE4" w:rsidRPr="00722A3B" w:rsidRDefault="00315CE4" w:rsidP="00AE74D7">
      <w:pPr>
        <w:pStyle w:val="Akapitzlist"/>
        <w:spacing w:after="120" w:line="276" w:lineRule="auto"/>
        <w:ind w:left="567"/>
        <w:jc w:val="both"/>
        <w:rPr>
          <w:rFonts w:ascii="Arial Narrow" w:hAnsi="Arial Narrow" w:cs="Arial"/>
          <w:b/>
          <w:sz w:val="22"/>
          <w:szCs w:val="22"/>
        </w:rPr>
      </w:pPr>
    </w:p>
    <w:p w14:paraId="3463BD18" w14:textId="687BB259" w:rsidR="000A16FA" w:rsidRPr="00722A3B" w:rsidRDefault="000A16FA" w:rsidP="00AE74D7">
      <w:pPr>
        <w:pStyle w:val="Akapitzlist"/>
        <w:numPr>
          <w:ilvl w:val="1"/>
          <w:numId w:val="1"/>
        </w:numPr>
        <w:spacing w:line="276" w:lineRule="auto"/>
        <w:ind w:left="567" w:hanging="567"/>
        <w:jc w:val="both"/>
        <w:rPr>
          <w:rFonts w:ascii="Arial Narrow" w:hAnsi="Arial Narrow" w:cs="Arial"/>
          <w:sz w:val="22"/>
          <w:szCs w:val="22"/>
        </w:rPr>
      </w:pPr>
      <w:r w:rsidRPr="00722A3B">
        <w:rPr>
          <w:rFonts w:ascii="Arial Narrow" w:hAnsi="Arial Narrow" w:cs="Arial"/>
          <w:sz w:val="22"/>
          <w:szCs w:val="22"/>
        </w:rPr>
        <w:t xml:space="preserve">Wykonawca może w celu potwierdzenia spełniania warunków udziału w postępowaniu, w stosownych sytuacjach, polegać na zdolnościach technicznych lub zawodowych lub sytuacji finansowej lub </w:t>
      </w:r>
      <w:r w:rsidRPr="00722A3B">
        <w:rPr>
          <w:rFonts w:ascii="Arial Narrow" w:hAnsi="Arial Narrow" w:cs="Arial"/>
          <w:sz w:val="22"/>
          <w:szCs w:val="22"/>
        </w:rPr>
        <w:lastRenderedPageBreak/>
        <w:t>ekonomicznej innych podmiotów, niezależnie od charakteru prawnego łączących go z nimi stosunków prawnych.</w:t>
      </w:r>
    </w:p>
    <w:p w14:paraId="527C18CB" w14:textId="142E6D3D" w:rsidR="00C2713A" w:rsidRPr="00722A3B" w:rsidRDefault="000A16FA" w:rsidP="00AE74D7">
      <w:pPr>
        <w:pStyle w:val="Akapitzlist"/>
        <w:numPr>
          <w:ilvl w:val="1"/>
          <w:numId w:val="1"/>
        </w:numPr>
        <w:spacing w:line="276" w:lineRule="auto"/>
        <w:ind w:left="567" w:hanging="567"/>
        <w:jc w:val="both"/>
        <w:rPr>
          <w:rFonts w:ascii="Arial Narrow" w:hAnsi="Arial Narrow" w:cs="Arial"/>
          <w:sz w:val="22"/>
          <w:szCs w:val="22"/>
        </w:rPr>
      </w:pPr>
      <w:r w:rsidRPr="00722A3B">
        <w:rPr>
          <w:rFonts w:ascii="Arial Narrow" w:hAnsi="Arial Narrow"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7F0580D6" w:rsidR="000A16FA" w:rsidRPr="00722A3B" w:rsidRDefault="000A16FA" w:rsidP="00AE74D7">
      <w:pPr>
        <w:pStyle w:val="Akapitzlist"/>
        <w:numPr>
          <w:ilvl w:val="1"/>
          <w:numId w:val="1"/>
        </w:numPr>
        <w:spacing w:line="276" w:lineRule="auto"/>
        <w:ind w:left="567" w:hanging="567"/>
        <w:jc w:val="both"/>
        <w:rPr>
          <w:rFonts w:ascii="Arial Narrow" w:hAnsi="Arial Narrow" w:cs="Arial"/>
          <w:sz w:val="22"/>
          <w:szCs w:val="22"/>
        </w:rPr>
      </w:pPr>
      <w:r w:rsidRPr="00722A3B">
        <w:rPr>
          <w:rFonts w:ascii="Arial Narrow" w:hAnsi="Arial Narrow" w:cs="Arial"/>
          <w:sz w:val="22"/>
          <w:szCs w:val="22"/>
        </w:rPr>
        <w:t xml:space="preserve">Wykonawca, który polega na sytuacji finansowej lub ekonomicznej innych podmiotów, odpowiada solidarnie z podmiotem, który zobowiązał się do udostępnienia zasobów, </w:t>
      </w:r>
      <w:r w:rsidR="00C0702B" w:rsidRPr="00722A3B">
        <w:rPr>
          <w:rFonts w:ascii="Arial Narrow" w:hAnsi="Arial Narrow" w:cs="Arial"/>
          <w:sz w:val="22"/>
          <w:szCs w:val="22"/>
        </w:rPr>
        <w:br/>
      </w:r>
      <w:r w:rsidRPr="00722A3B">
        <w:rPr>
          <w:rFonts w:ascii="Arial Narrow" w:hAnsi="Arial Narrow" w:cs="Arial"/>
          <w:sz w:val="22"/>
          <w:szCs w:val="22"/>
        </w:rPr>
        <w:t>za szkodę poniesioną przez Zamawiającego powstałą wskutek nieudostępnienia tych zasobów, chyba że za nieudostępnienie zasobów podmiot ten nie ponosi winy.</w:t>
      </w:r>
    </w:p>
    <w:p w14:paraId="3DD9E5F6" w14:textId="77777777" w:rsidR="001312EC" w:rsidRPr="00722A3B" w:rsidRDefault="001312EC" w:rsidP="00AE74D7">
      <w:pPr>
        <w:pStyle w:val="Akapitzlist"/>
        <w:spacing w:line="276" w:lineRule="auto"/>
        <w:ind w:left="851" w:hanging="567"/>
        <w:jc w:val="both"/>
        <w:rPr>
          <w:rFonts w:ascii="Arial Narrow" w:hAnsi="Arial Narrow" w:cs="Arial"/>
          <w:sz w:val="22"/>
          <w:szCs w:val="22"/>
        </w:rPr>
      </w:pPr>
    </w:p>
    <w:p w14:paraId="6B57DD57" w14:textId="57735F3E" w:rsidR="00C914D8" w:rsidRPr="00722A3B" w:rsidRDefault="00C914D8" w:rsidP="00AE74D7">
      <w:pPr>
        <w:pStyle w:val="Nagwek1"/>
        <w:numPr>
          <w:ilvl w:val="0"/>
          <w:numId w:val="1"/>
        </w:numPr>
        <w:spacing w:line="276" w:lineRule="auto"/>
        <w:rPr>
          <w:rFonts w:ascii="Arial Narrow" w:hAnsi="Arial Narrow"/>
          <w:szCs w:val="22"/>
        </w:rPr>
      </w:pPr>
      <w:r w:rsidRPr="00722A3B">
        <w:rPr>
          <w:rFonts w:ascii="Arial Narrow" w:hAnsi="Arial Narrow"/>
          <w:szCs w:val="22"/>
        </w:rPr>
        <w:t>WYKLUCZENIE WYKONAWCY</w:t>
      </w:r>
    </w:p>
    <w:p w14:paraId="24D33DAE" w14:textId="77777777" w:rsidR="00C914D8" w:rsidRPr="00722A3B" w:rsidRDefault="00C914D8" w:rsidP="00AE74D7">
      <w:pPr>
        <w:pStyle w:val="Akapitzlist"/>
        <w:tabs>
          <w:tab w:val="left" w:pos="900"/>
        </w:tabs>
        <w:autoSpaceDN w:val="0"/>
        <w:adjustRightInd w:val="0"/>
        <w:spacing w:line="276" w:lineRule="auto"/>
        <w:ind w:left="540"/>
        <w:jc w:val="both"/>
        <w:rPr>
          <w:rFonts w:ascii="Arial Narrow" w:hAnsi="Arial Narrow"/>
          <w:b/>
          <w:color w:val="548DD4"/>
          <w:sz w:val="22"/>
          <w:szCs w:val="22"/>
        </w:rPr>
      </w:pPr>
    </w:p>
    <w:p w14:paraId="56F2056A" w14:textId="292FC764" w:rsidR="00C914D8" w:rsidRPr="00722A3B" w:rsidRDefault="005A5D85" w:rsidP="00AE74D7">
      <w:pPr>
        <w:pStyle w:val="Akapitzlist"/>
        <w:numPr>
          <w:ilvl w:val="1"/>
          <w:numId w:val="1"/>
        </w:numPr>
        <w:spacing w:line="276" w:lineRule="auto"/>
        <w:jc w:val="both"/>
        <w:rPr>
          <w:rFonts w:ascii="Arial Narrow" w:hAnsi="Arial Narrow" w:cs="Arial"/>
          <w:sz w:val="22"/>
          <w:szCs w:val="22"/>
        </w:rPr>
      </w:pPr>
      <w:r w:rsidRPr="00722A3B">
        <w:rPr>
          <w:rFonts w:ascii="Arial Narrow" w:hAnsi="Arial Narrow" w:cs="Arial"/>
          <w:sz w:val="22"/>
          <w:szCs w:val="22"/>
        </w:rPr>
        <w:t>O</w:t>
      </w:r>
      <w:r w:rsidR="00C914D8" w:rsidRPr="00722A3B">
        <w:rPr>
          <w:rFonts w:ascii="Arial Narrow" w:hAnsi="Arial Narrow" w:cs="Arial"/>
          <w:sz w:val="22"/>
          <w:szCs w:val="22"/>
        </w:rPr>
        <w:t xml:space="preserve"> udzielenie zamówienia mogą ubiegać się Wykonawcy, którzy nie podlegają wykluczeniu w okolicznościach wskazanych w art. </w:t>
      </w:r>
      <w:r w:rsidRPr="00722A3B">
        <w:rPr>
          <w:rFonts w:ascii="Arial Narrow" w:hAnsi="Arial Narrow" w:cs="Arial"/>
          <w:sz w:val="22"/>
          <w:szCs w:val="22"/>
        </w:rPr>
        <w:t xml:space="preserve">108 ust 1 ustawy </w:t>
      </w:r>
      <w:proofErr w:type="spellStart"/>
      <w:r w:rsidRPr="00722A3B">
        <w:rPr>
          <w:rFonts w:ascii="Arial Narrow" w:hAnsi="Arial Narrow" w:cs="Arial"/>
          <w:sz w:val="22"/>
          <w:szCs w:val="22"/>
        </w:rPr>
        <w:t>pzp</w:t>
      </w:r>
      <w:proofErr w:type="spellEnd"/>
      <w:r w:rsidRPr="00722A3B">
        <w:rPr>
          <w:rFonts w:ascii="Arial Narrow" w:hAnsi="Arial Narrow" w:cs="Arial"/>
          <w:sz w:val="22"/>
          <w:szCs w:val="22"/>
        </w:rPr>
        <w:t xml:space="preserve"> z zastrzeżeniem art. 110</w:t>
      </w:r>
      <w:r w:rsidR="00C914D8" w:rsidRPr="00722A3B">
        <w:rPr>
          <w:rFonts w:ascii="Arial Narrow" w:hAnsi="Arial Narrow" w:cs="Arial"/>
          <w:sz w:val="22"/>
          <w:szCs w:val="22"/>
        </w:rPr>
        <w:t xml:space="preserve"> ust</w:t>
      </w:r>
      <w:r w:rsidR="00280D5B" w:rsidRPr="00722A3B">
        <w:rPr>
          <w:rFonts w:ascii="Arial Narrow" w:hAnsi="Arial Narrow" w:cs="Arial"/>
          <w:sz w:val="22"/>
          <w:szCs w:val="22"/>
        </w:rPr>
        <w:t>.</w:t>
      </w:r>
      <w:r w:rsidR="00C914D8" w:rsidRPr="00722A3B">
        <w:rPr>
          <w:rFonts w:ascii="Arial Narrow" w:hAnsi="Arial Narrow" w:cs="Arial"/>
          <w:sz w:val="22"/>
          <w:szCs w:val="22"/>
        </w:rPr>
        <w:t xml:space="preserve"> </w:t>
      </w:r>
      <w:r w:rsidRPr="00722A3B">
        <w:rPr>
          <w:rFonts w:ascii="Arial Narrow" w:hAnsi="Arial Narrow" w:cs="Arial"/>
          <w:sz w:val="22"/>
          <w:szCs w:val="22"/>
        </w:rPr>
        <w:t>2</w:t>
      </w:r>
      <w:r w:rsidR="00C914D8" w:rsidRPr="00722A3B">
        <w:rPr>
          <w:rFonts w:ascii="Arial Narrow" w:hAnsi="Arial Narrow" w:cs="Arial"/>
          <w:sz w:val="22"/>
          <w:szCs w:val="22"/>
        </w:rPr>
        <w:t xml:space="preserve"> </w:t>
      </w:r>
      <w:r w:rsidRPr="00722A3B">
        <w:rPr>
          <w:rFonts w:ascii="Arial Narrow" w:hAnsi="Arial Narrow" w:cs="Arial"/>
          <w:sz w:val="22"/>
          <w:szCs w:val="22"/>
        </w:rPr>
        <w:t xml:space="preserve">ustawy </w:t>
      </w:r>
      <w:proofErr w:type="spellStart"/>
      <w:r w:rsidRPr="00722A3B">
        <w:rPr>
          <w:rFonts w:ascii="Arial Narrow" w:hAnsi="Arial Narrow" w:cs="Arial"/>
          <w:sz w:val="22"/>
          <w:szCs w:val="22"/>
        </w:rPr>
        <w:t>pzp</w:t>
      </w:r>
      <w:proofErr w:type="spellEnd"/>
      <w:r w:rsidRPr="00722A3B">
        <w:rPr>
          <w:rFonts w:ascii="Arial Narrow" w:hAnsi="Arial Narrow" w:cs="Arial"/>
          <w:sz w:val="22"/>
          <w:szCs w:val="22"/>
        </w:rPr>
        <w:t>.</w:t>
      </w:r>
    </w:p>
    <w:p w14:paraId="1DC69F1B" w14:textId="535595AB" w:rsidR="00C914D8" w:rsidRPr="00722A3B" w:rsidRDefault="00C914D8" w:rsidP="00AE74D7">
      <w:pPr>
        <w:pStyle w:val="Akapitzlist"/>
        <w:numPr>
          <w:ilvl w:val="1"/>
          <w:numId w:val="1"/>
        </w:numPr>
        <w:spacing w:line="276" w:lineRule="auto"/>
        <w:jc w:val="both"/>
        <w:rPr>
          <w:rFonts w:ascii="Arial Narrow" w:hAnsi="Arial Narrow" w:cs="Arial"/>
          <w:sz w:val="22"/>
          <w:szCs w:val="22"/>
        </w:rPr>
      </w:pPr>
      <w:r w:rsidRPr="00722A3B">
        <w:rPr>
          <w:rFonts w:ascii="Arial Narrow" w:hAnsi="Arial Narrow" w:cs="Arial"/>
          <w:sz w:val="22"/>
          <w:szCs w:val="22"/>
        </w:rPr>
        <w:t xml:space="preserve">Zamawiający wykluczy również </w:t>
      </w:r>
      <w:r w:rsidR="00714EF5" w:rsidRPr="00722A3B">
        <w:rPr>
          <w:rFonts w:ascii="Arial Narrow" w:hAnsi="Arial Narrow" w:cs="Arial"/>
          <w:sz w:val="22"/>
          <w:szCs w:val="22"/>
        </w:rPr>
        <w:t>W</w:t>
      </w:r>
      <w:r w:rsidRPr="00722A3B">
        <w:rPr>
          <w:rFonts w:ascii="Arial Narrow" w:hAnsi="Arial Narrow" w:cs="Arial"/>
          <w:sz w:val="22"/>
          <w:szCs w:val="22"/>
        </w:rPr>
        <w:t xml:space="preserve">ykonawcę spełniającego następujące przesłanki określone w </w:t>
      </w:r>
      <w:r w:rsidRPr="00722A3B">
        <w:rPr>
          <w:rFonts w:ascii="Arial Narrow" w:hAnsi="Arial Narrow" w:cs="Arial"/>
          <w:b/>
          <w:bCs/>
          <w:sz w:val="22"/>
          <w:szCs w:val="22"/>
        </w:rPr>
        <w:t xml:space="preserve">art. </w:t>
      </w:r>
      <w:r w:rsidR="005A5D85" w:rsidRPr="00722A3B">
        <w:rPr>
          <w:rFonts w:ascii="Arial Narrow" w:hAnsi="Arial Narrow" w:cs="Arial"/>
          <w:b/>
          <w:bCs/>
          <w:sz w:val="22"/>
          <w:szCs w:val="22"/>
        </w:rPr>
        <w:t>109</w:t>
      </w:r>
      <w:r w:rsidRPr="00722A3B">
        <w:rPr>
          <w:rFonts w:ascii="Arial Narrow" w:hAnsi="Arial Narrow" w:cs="Arial"/>
          <w:b/>
          <w:bCs/>
          <w:sz w:val="22"/>
          <w:szCs w:val="22"/>
        </w:rPr>
        <w:t xml:space="preserve"> ust</w:t>
      </w:r>
      <w:r w:rsidR="00280D5B" w:rsidRPr="00722A3B">
        <w:rPr>
          <w:rFonts w:ascii="Arial Narrow" w:hAnsi="Arial Narrow" w:cs="Arial"/>
          <w:b/>
          <w:bCs/>
          <w:sz w:val="22"/>
          <w:szCs w:val="22"/>
        </w:rPr>
        <w:t>.</w:t>
      </w:r>
      <w:r w:rsidRPr="00722A3B">
        <w:rPr>
          <w:rFonts w:ascii="Arial Narrow" w:hAnsi="Arial Narrow" w:cs="Arial"/>
          <w:b/>
          <w:bCs/>
          <w:sz w:val="22"/>
          <w:szCs w:val="22"/>
        </w:rPr>
        <w:t xml:space="preserve"> </w:t>
      </w:r>
      <w:r w:rsidR="005A5D85" w:rsidRPr="00722A3B">
        <w:rPr>
          <w:rFonts w:ascii="Arial Narrow" w:hAnsi="Arial Narrow" w:cs="Arial"/>
          <w:b/>
          <w:bCs/>
          <w:sz w:val="22"/>
          <w:szCs w:val="22"/>
        </w:rPr>
        <w:t>1</w:t>
      </w:r>
      <w:r w:rsidRPr="00722A3B">
        <w:rPr>
          <w:rFonts w:ascii="Arial Narrow" w:hAnsi="Arial Narrow" w:cs="Arial"/>
          <w:b/>
          <w:bCs/>
          <w:sz w:val="22"/>
          <w:szCs w:val="22"/>
        </w:rPr>
        <w:t xml:space="preserve"> pkt  4, 5</w:t>
      </w:r>
      <w:r w:rsidR="005A5D85" w:rsidRPr="00722A3B">
        <w:rPr>
          <w:rFonts w:ascii="Arial Narrow" w:hAnsi="Arial Narrow" w:cs="Arial"/>
          <w:b/>
          <w:bCs/>
          <w:sz w:val="22"/>
          <w:szCs w:val="22"/>
        </w:rPr>
        <w:t>, 7 - 10</w:t>
      </w:r>
      <w:r w:rsidRPr="00722A3B">
        <w:rPr>
          <w:rFonts w:ascii="Arial Narrow" w:hAnsi="Arial Narrow" w:cs="Arial"/>
          <w:sz w:val="22"/>
          <w:szCs w:val="22"/>
        </w:rPr>
        <w:t xml:space="preserve"> ustawy</w:t>
      </w:r>
      <w:r w:rsidR="005A5D85" w:rsidRPr="00722A3B">
        <w:rPr>
          <w:rFonts w:ascii="Arial Narrow" w:hAnsi="Arial Narrow" w:cs="Arial"/>
          <w:sz w:val="22"/>
          <w:szCs w:val="22"/>
        </w:rPr>
        <w:t xml:space="preserve"> </w:t>
      </w:r>
      <w:proofErr w:type="spellStart"/>
      <w:r w:rsidR="005A5D85" w:rsidRPr="00722A3B">
        <w:rPr>
          <w:rFonts w:ascii="Arial Narrow" w:hAnsi="Arial Narrow" w:cs="Arial"/>
          <w:sz w:val="22"/>
          <w:szCs w:val="22"/>
        </w:rPr>
        <w:t>pzp</w:t>
      </w:r>
      <w:proofErr w:type="spellEnd"/>
      <w:r w:rsidR="00280D5B" w:rsidRPr="00722A3B">
        <w:rPr>
          <w:rFonts w:ascii="Arial Narrow" w:hAnsi="Arial Narrow" w:cs="Arial"/>
          <w:sz w:val="22"/>
          <w:szCs w:val="22"/>
        </w:rPr>
        <w:t>,</w:t>
      </w:r>
      <w:r w:rsidRPr="00722A3B">
        <w:rPr>
          <w:rFonts w:ascii="Arial Narrow" w:hAnsi="Arial Narrow" w:cs="Arial"/>
          <w:sz w:val="22"/>
          <w:szCs w:val="22"/>
        </w:rPr>
        <w:t xml:space="preserve"> tj.:</w:t>
      </w:r>
    </w:p>
    <w:p w14:paraId="155B914C" w14:textId="28863A57"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722A3B" w:rsidRDefault="005A5D85" w:rsidP="00AE74D7">
      <w:pPr>
        <w:pStyle w:val="Akapitzlist"/>
        <w:numPr>
          <w:ilvl w:val="2"/>
          <w:numId w:val="1"/>
        </w:numPr>
        <w:spacing w:line="276" w:lineRule="auto"/>
        <w:jc w:val="both"/>
        <w:rPr>
          <w:rFonts w:ascii="Arial Narrow" w:hAnsi="Arial Narrow" w:cs="Arial"/>
          <w:sz w:val="22"/>
          <w:szCs w:val="22"/>
        </w:rPr>
      </w:pPr>
      <w:r w:rsidRPr="00722A3B">
        <w:rPr>
          <w:rFonts w:ascii="Arial Narrow" w:hAnsi="Arial Narrow" w:cs="Arial"/>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722A3B" w:rsidRDefault="0025185B" w:rsidP="00EE4A2D">
      <w:pPr>
        <w:pStyle w:val="Akapitzlist"/>
        <w:numPr>
          <w:ilvl w:val="1"/>
          <w:numId w:val="1"/>
        </w:numPr>
        <w:spacing w:line="276" w:lineRule="auto"/>
        <w:rPr>
          <w:rFonts w:ascii="Arial Narrow" w:hAnsi="Arial Narrow" w:cs="Arial"/>
          <w:sz w:val="22"/>
          <w:szCs w:val="22"/>
        </w:rPr>
      </w:pPr>
      <w:r w:rsidRPr="00722A3B">
        <w:rPr>
          <w:rFonts w:ascii="Arial Narrow" w:hAnsi="Arial Narrow" w:cs="Arial"/>
          <w:sz w:val="22"/>
          <w:szCs w:val="22"/>
        </w:rPr>
        <w:t xml:space="preserve">Wykonawca nie podlega wykluczeniu w okolicznościach określonych w art. 108 ust. 1 pkt 1, 2 i 5 lub art. 109 ust. 1 pkt </w:t>
      </w:r>
      <w:r w:rsidR="006718CA" w:rsidRPr="00722A3B">
        <w:rPr>
          <w:rFonts w:ascii="Arial Narrow" w:hAnsi="Arial Narrow" w:cs="Arial"/>
          <w:sz w:val="22"/>
          <w:szCs w:val="22"/>
        </w:rPr>
        <w:t>4-</w:t>
      </w:r>
      <w:r w:rsidRPr="00722A3B">
        <w:rPr>
          <w:rFonts w:ascii="Arial Narrow" w:hAnsi="Arial Narrow" w:cs="Arial"/>
          <w:sz w:val="22"/>
          <w:szCs w:val="22"/>
        </w:rPr>
        <w:t>5 i 7</w:t>
      </w:r>
      <w:r w:rsidRPr="00722A3B">
        <w:rPr>
          <w:rFonts w:ascii="Arial" w:hAnsi="Arial" w:cs="Arial"/>
          <w:sz w:val="22"/>
          <w:szCs w:val="22"/>
        </w:rPr>
        <w:t>‒</w:t>
      </w:r>
      <w:r w:rsidRPr="00722A3B">
        <w:rPr>
          <w:rFonts w:ascii="Arial Narrow" w:hAnsi="Arial Narrow" w:cs="Arial"/>
          <w:sz w:val="22"/>
          <w:szCs w:val="22"/>
        </w:rPr>
        <w:t xml:space="preserve">10, jeżeli udowodni zamawiającemu, </w:t>
      </w:r>
      <w:r w:rsidR="00720222" w:rsidRPr="00722A3B">
        <w:rPr>
          <w:rFonts w:ascii="Arial Narrow" w:hAnsi="Arial Narrow" w:cs="Arial"/>
          <w:sz w:val="22"/>
          <w:szCs w:val="22"/>
        </w:rPr>
        <w:br/>
      </w:r>
      <w:r w:rsidRPr="00722A3B">
        <w:rPr>
          <w:rFonts w:ascii="Arial Narrow" w:hAnsi="Arial Narrow" w:cs="Arial"/>
          <w:sz w:val="22"/>
          <w:szCs w:val="22"/>
        </w:rPr>
        <w:t xml:space="preserve">że spełnił łącznie przesłanki określone w art. 110 ust 2 pkt 1 – 3 ustawy </w:t>
      </w:r>
      <w:proofErr w:type="spellStart"/>
      <w:r w:rsidRPr="00722A3B">
        <w:rPr>
          <w:rFonts w:ascii="Arial Narrow" w:hAnsi="Arial Narrow" w:cs="Arial"/>
          <w:sz w:val="22"/>
          <w:szCs w:val="22"/>
        </w:rPr>
        <w:t>pzp</w:t>
      </w:r>
      <w:proofErr w:type="spellEnd"/>
      <w:r w:rsidRPr="00722A3B">
        <w:rPr>
          <w:rFonts w:ascii="Arial Narrow" w:hAnsi="Arial Narrow" w:cs="Arial"/>
          <w:sz w:val="22"/>
          <w:szCs w:val="22"/>
        </w:rPr>
        <w:t>.</w:t>
      </w:r>
    </w:p>
    <w:p w14:paraId="7BDB53A1" w14:textId="77777777" w:rsidR="00C914D8" w:rsidRPr="00722A3B" w:rsidRDefault="00C914D8" w:rsidP="00AE74D7">
      <w:pPr>
        <w:pStyle w:val="WW-Tekstpodstawowy2"/>
        <w:widowControl/>
        <w:suppressAutoHyphens w:val="0"/>
        <w:overflowPunct/>
        <w:autoSpaceDE/>
        <w:spacing w:line="276" w:lineRule="auto"/>
        <w:textAlignment w:val="auto"/>
        <w:rPr>
          <w:rFonts w:ascii="Arial Narrow" w:hAnsi="Arial Narrow" w:cs="Arial"/>
          <w:szCs w:val="22"/>
          <w:lang w:eastAsia="pl-PL"/>
        </w:rPr>
      </w:pPr>
    </w:p>
    <w:p w14:paraId="0B7D9544" w14:textId="02C39B10" w:rsidR="00BB77CA" w:rsidRPr="00722A3B" w:rsidRDefault="00C914D8" w:rsidP="00AE74D7">
      <w:pPr>
        <w:pStyle w:val="Nagwek1"/>
        <w:numPr>
          <w:ilvl w:val="0"/>
          <w:numId w:val="1"/>
        </w:numPr>
        <w:spacing w:line="276" w:lineRule="auto"/>
        <w:jc w:val="both"/>
        <w:rPr>
          <w:rFonts w:ascii="Arial Narrow" w:hAnsi="Arial Narrow"/>
          <w:bCs/>
          <w:szCs w:val="22"/>
        </w:rPr>
      </w:pPr>
      <w:bookmarkStart w:id="10" w:name="_Toc462902739"/>
      <w:r w:rsidRPr="00722A3B">
        <w:rPr>
          <w:rFonts w:ascii="Arial Narrow" w:hAnsi="Arial Narrow"/>
          <w:bCs/>
          <w:szCs w:val="22"/>
        </w:rPr>
        <w:t xml:space="preserve">WYKAZ </w:t>
      </w:r>
      <w:bookmarkEnd w:id="10"/>
      <w:r w:rsidR="00C41360" w:rsidRPr="00722A3B">
        <w:rPr>
          <w:rFonts w:ascii="Arial Narrow" w:hAnsi="Arial Narrow"/>
          <w:bCs/>
          <w:szCs w:val="22"/>
        </w:rPr>
        <w:t>PODMIOTOWYCH ŚRODKÓW DOWODOWYCH OR</w:t>
      </w:r>
      <w:r w:rsidR="00AE6FB9" w:rsidRPr="00722A3B">
        <w:rPr>
          <w:rFonts w:ascii="Arial Narrow" w:hAnsi="Arial Narrow"/>
          <w:bCs/>
          <w:szCs w:val="22"/>
        </w:rPr>
        <w:t>A</w:t>
      </w:r>
      <w:r w:rsidR="00C41360" w:rsidRPr="00722A3B">
        <w:rPr>
          <w:rFonts w:ascii="Arial Narrow" w:hAnsi="Arial Narrow"/>
          <w:bCs/>
          <w:szCs w:val="22"/>
        </w:rPr>
        <w:t>Z INNYCH DOKUMNETÓW LUB O</w:t>
      </w:r>
      <w:r w:rsidR="006718CA" w:rsidRPr="00722A3B">
        <w:rPr>
          <w:rFonts w:ascii="Arial Narrow" w:hAnsi="Arial Narrow"/>
          <w:bCs/>
          <w:szCs w:val="22"/>
        </w:rPr>
        <w:t>Ś</w:t>
      </w:r>
      <w:r w:rsidR="00C41360" w:rsidRPr="00722A3B">
        <w:rPr>
          <w:rFonts w:ascii="Arial Narrow" w:hAnsi="Arial Narrow"/>
          <w:bCs/>
          <w:szCs w:val="22"/>
        </w:rPr>
        <w:t xml:space="preserve">WIADCZEŃ JAKICH MOŻE ŻĄDAĆ ZAMAWIAJĄCY OD WYKONAWCY W CELU </w:t>
      </w:r>
      <w:r w:rsidRPr="00722A3B">
        <w:rPr>
          <w:rFonts w:ascii="Arial Narrow" w:hAnsi="Arial Narrow"/>
          <w:bCs/>
          <w:szCs w:val="22"/>
        </w:rPr>
        <w:t>POTWIERDZ</w:t>
      </w:r>
      <w:r w:rsidR="00C41360" w:rsidRPr="00722A3B">
        <w:rPr>
          <w:rFonts w:ascii="Arial Narrow" w:hAnsi="Arial Narrow"/>
          <w:bCs/>
          <w:szCs w:val="22"/>
        </w:rPr>
        <w:t>ENIA</w:t>
      </w:r>
      <w:r w:rsidRPr="00722A3B">
        <w:rPr>
          <w:rFonts w:ascii="Arial Narrow" w:hAnsi="Arial Narrow"/>
          <w:bCs/>
          <w:szCs w:val="22"/>
        </w:rPr>
        <w:t xml:space="preserve"> SPEŁNIENIE WARUNKÓW UDZIAŁU W </w:t>
      </w:r>
      <w:r w:rsidR="00A82096" w:rsidRPr="00722A3B">
        <w:rPr>
          <w:rFonts w:ascii="Arial Narrow" w:hAnsi="Arial Narrow"/>
          <w:bCs/>
          <w:szCs w:val="22"/>
        </w:rPr>
        <w:t xml:space="preserve">POSTĘPOWANIU </w:t>
      </w:r>
      <w:r w:rsidRPr="00722A3B">
        <w:rPr>
          <w:rFonts w:ascii="Arial Narrow" w:hAnsi="Arial Narrow"/>
          <w:bCs/>
          <w:szCs w:val="22"/>
        </w:rPr>
        <w:t>ORAZ BRAK</w:t>
      </w:r>
      <w:r w:rsidR="00C41360" w:rsidRPr="00722A3B">
        <w:rPr>
          <w:rFonts w:ascii="Arial Narrow" w:hAnsi="Arial Narrow"/>
          <w:bCs/>
          <w:szCs w:val="22"/>
        </w:rPr>
        <w:t>U</w:t>
      </w:r>
      <w:r w:rsidRPr="00722A3B">
        <w:rPr>
          <w:rFonts w:ascii="Arial Narrow" w:hAnsi="Arial Narrow"/>
          <w:bCs/>
          <w:szCs w:val="22"/>
        </w:rPr>
        <w:t xml:space="preserve"> </w:t>
      </w:r>
      <w:r w:rsidRPr="00722A3B">
        <w:rPr>
          <w:rFonts w:ascii="Arial Narrow" w:hAnsi="Arial Narrow"/>
          <w:szCs w:val="22"/>
        </w:rPr>
        <w:t>PODSTAW</w:t>
      </w:r>
      <w:r w:rsidRPr="00722A3B">
        <w:rPr>
          <w:rFonts w:ascii="Arial Narrow" w:hAnsi="Arial Narrow"/>
          <w:bCs/>
          <w:szCs w:val="22"/>
        </w:rPr>
        <w:t xml:space="preserve"> DO WYKLUCZENIA</w:t>
      </w:r>
    </w:p>
    <w:p w14:paraId="48CA588C" w14:textId="77777777" w:rsidR="0018322E" w:rsidRPr="00722A3B" w:rsidRDefault="0018322E" w:rsidP="00AE74D7">
      <w:pPr>
        <w:spacing w:line="276" w:lineRule="auto"/>
        <w:rPr>
          <w:rFonts w:ascii="Arial Narrow" w:hAnsi="Arial Narrow"/>
          <w:sz w:val="22"/>
          <w:szCs w:val="22"/>
        </w:rPr>
      </w:pPr>
    </w:p>
    <w:p w14:paraId="22846D19" w14:textId="77777777" w:rsidR="00C96D15" w:rsidRPr="00722A3B" w:rsidRDefault="00BB77CA" w:rsidP="00AE74D7">
      <w:pPr>
        <w:pStyle w:val="Akapitzlist"/>
        <w:numPr>
          <w:ilvl w:val="1"/>
          <w:numId w:val="1"/>
        </w:numPr>
        <w:spacing w:line="276" w:lineRule="auto"/>
        <w:ind w:left="567" w:hanging="567"/>
        <w:jc w:val="both"/>
        <w:rPr>
          <w:rFonts w:ascii="Arial Narrow" w:hAnsi="Arial Narrow"/>
          <w:bCs/>
          <w:sz w:val="22"/>
          <w:szCs w:val="22"/>
        </w:rPr>
      </w:pPr>
      <w:r w:rsidRPr="00722A3B">
        <w:rPr>
          <w:rFonts w:ascii="Arial Narrow" w:hAnsi="Arial Narrow"/>
          <w:bCs/>
          <w:sz w:val="22"/>
          <w:szCs w:val="22"/>
        </w:rPr>
        <w:t>Do  oferty  Wykonawca  zobowiązany  jest  dołączyć  aktualne  na  dzień  składania  ofert</w:t>
      </w:r>
      <w:r w:rsidR="0018322E" w:rsidRPr="00722A3B">
        <w:rPr>
          <w:rFonts w:ascii="Arial Narrow" w:hAnsi="Arial Narrow"/>
          <w:bCs/>
          <w:sz w:val="22"/>
          <w:szCs w:val="22"/>
        </w:rPr>
        <w:t xml:space="preserve"> </w:t>
      </w:r>
      <w:r w:rsidRPr="00722A3B">
        <w:rPr>
          <w:rFonts w:ascii="Arial Narrow" w:hAnsi="Arial Narrow"/>
          <w:bCs/>
          <w:sz w:val="22"/>
          <w:szCs w:val="22"/>
        </w:rPr>
        <w:t>oświadczenie o spełnianiu warunków udziału w postępowaniu oraz o  braku  podstaw  do wykluczenia z postępowania -zgodnie z Załącznikiem nr</w:t>
      </w:r>
      <w:r w:rsidR="0013147F" w:rsidRPr="00722A3B">
        <w:rPr>
          <w:rFonts w:ascii="Arial Narrow" w:hAnsi="Arial Narrow"/>
          <w:bCs/>
          <w:sz w:val="22"/>
          <w:szCs w:val="22"/>
        </w:rPr>
        <w:t xml:space="preserve"> 4 </w:t>
      </w:r>
      <w:r w:rsidRPr="00722A3B">
        <w:rPr>
          <w:rFonts w:ascii="Arial Narrow" w:hAnsi="Arial Narrow"/>
          <w:bCs/>
          <w:sz w:val="22"/>
          <w:szCs w:val="22"/>
        </w:rPr>
        <w:t>do SWZ</w:t>
      </w:r>
    </w:p>
    <w:p w14:paraId="11D08404" w14:textId="4AA030CD" w:rsidR="0018322E" w:rsidRPr="00722A3B" w:rsidRDefault="00BB77CA" w:rsidP="00AE74D7">
      <w:pPr>
        <w:pStyle w:val="Akapitzlist"/>
        <w:numPr>
          <w:ilvl w:val="1"/>
          <w:numId w:val="1"/>
        </w:numPr>
        <w:spacing w:line="276" w:lineRule="auto"/>
        <w:ind w:left="567" w:hanging="567"/>
        <w:jc w:val="both"/>
        <w:rPr>
          <w:rFonts w:ascii="Arial Narrow" w:hAnsi="Arial Narrow"/>
          <w:bCs/>
          <w:sz w:val="22"/>
          <w:szCs w:val="22"/>
        </w:rPr>
      </w:pPr>
      <w:r w:rsidRPr="00722A3B">
        <w:rPr>
          <w:rFonts w:ascii="Arial Narrow" w:hAnsi="Arial Narrow"/>
          <w:bCs/>
          <w:sz w:val="22"/>
          <w:szCs w:val="22"/>
        </w:rPr>
        <w:t xml:space="preserve">Informacje  zawarte  w  oświadczeniu,  o  którym mowa w pkt </w:t>
      </w:r>
      <w:r w:rsidR="006718CA" w:rsidRPr="00722A3B">
        <w:rPr>
          <w:rFonts w:ascii="Arial Narrow" w:hAnsi="Arial Narrow"/>
          <w:bCs/>
          <w:sz w:val="22"/>
          <w:szCs w:val="22"/>
        </w:rPr>
        <w:t>9.1</w:t>
      </w:r>
      <w:r w:rsidRPr="00722A3B">
        <w:rPr>
          <w:rFonts w:ascii="Arial Narrow" w:hAnsi="Arial Narrow"/>
          <w:bCs/>
          <w:sz w:val="22"/>
          <w:szCs w:val="22"/>
        </w:rPr>
        <w:t xml:space="preserve"> stanowią  wstępne potwierdzenie, że Wykonawca nie podlega wykluczeniu oraz spełnia warunki udziału w postępowaniu.</w:t>
      </w:r>
    </w:p>
    <w:p w14:paraId="2563A449" w14:textId="437FE34E" w:rsidR="0018322E" w:rsidRPr="00722A3B" w:rsidRDefault="00BB77CA" w:rsidP="00AE74D7">
      <w:pPr>
        <w:pStyle w:val="Akapitzlist"/>
        <w:numPr>
          <w:ilvl w:val="1"/>
          <w:numId w:val="1"/>
        </w:numPr>
        <w:spacing w:line="276" w:lineRule="auto"/>
        <w:ind w:left="567" w:hanging="567"/>
        <w:jc w:val="both"/>
        <w:rPr>
          <w:rFonts w:ascii="Arial Narrow" w:hAnsi="Arial Narrow"/>
          <w:bCs/>
          <w:sz w:val="22"/>
          <w:szCs w:val="22"/>
        </w:rPr>
      </w:pPr>
      <w:r w:rsidRPr="00722A3B">
        <w:rPr>
          <w:rFonts w:ascii="Arial Narrow" w:hAnsi="Arial Narrow"/>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722A3B">
        <w:rPr>
          <w:rFonts w:ascii="Arial Narrow" w:hAnsi="Arial Narrow"/>
          <w:bCs/>
          <w:sz w:val="22"/>
          <w:szCs w:val="22"/>
        </w:rPr>
        <w:t xml:space="preserve"> w postaci dokumentów wskazanych w pkt </w:t>
      </w:r>
      <w:r w:rsidR="009D3325" w:rsidRPr="00722A3B">
        <w:rPr>
          <w:rFonts w:ascii="Arial Narrow" w:hAnsi="Arial Narrow"/>
          <w:bCs/>
          <w:sz w:val="22"/>
          <w:szCs w:val="22"/>
        </w:rPr>
        <w:t>9</w:t>
      </w:r>
      <w:r w:rsidR="0013147F" w:rsidRPr="00722A3B">
        <w:rPr>
          <w:rFonts w:ascii="Arial Narrow" w:hAnsi="Arial Narrow"/>
          <w:bCs/>
          <w:sz w:val="22"/>
          <w:szCs w:val="22"/>
        </w:rPr>
        <w:t>.4. SWZ</w:t>
      </w:r>
    </w:p>
    <w:p w14:paraId="3ED942ED" w14:textId="0E767DA6" w:rsidR="009D3325" w:rsidRPr="00722A3B" w:rsidRDefault="00BB77CA" w:rsidP="00AE74D7">
      <w:pPr>
        <w:pStyle w:val="Akapitzlist"/>
        <w:numPr>
          <w:ilvl w:val="1"/>
          <w:numId w:val="1"/>
        </w:numPr>
        <w:spacing w:line="276" w:lineRule="auto"/>
        <w:jc w:val="both"/>
        <w:rPr>
          <w:rFonts w:ascii="Arial Narrow" w:hAnsi="Arial Narrow"/>
          <w:bCs/>
          <w:sz w:val="22"/>
          <w:szCs w:val="22"/>
        </w:rPr>
      </w:pPr>
      <w:r w:rsidRPr="00722A3B">
        <w:rPr>
          <w:rFonts w:ascii="Arial Narrow" w:hAnsi="Arial Narrow"/>
          <w:bCs/>
          <w:sz w:val="22"/>
          <w:szCs w:val="22"/>
        </w:rPr>
        <w:t>Podmiotowe środki dowodowe wymagane od wykonawcy obejmują:</w:t>
      </w:r>
    </w:p>
    <w:p w14:paraId="72BF119C" w14:textId="77777777" w:rsidR="006718CA" w:rsidRPr="00722A3B" w:rsidRDefault="006718CA" w:rsidP="00AE74D7">
      <w:pPr>
        <w:pStyle w:val="Akapitzlist"/>
        <w:spacing w:line="276" w:lineRule="auto"/>
        <w:ind w:left="792"/>
        <w:jc w:val="both"/>
        <w:rPr>
          <w:rFonts w:ascii="Arial Narrow" w:hAnsi="Arial Narrow"/>
          <w:bCs/>
          <w:sz w:val="22"/>
          <w:szCs w:val="22"/>
        </w:rPr>
      </w:pPr>
    </w:p>
    <w:p w14:paraId="02A01903" w14:textId="58F56FC3" w:rsidR="003F210C" w:rsidRPr="00722A3B" w:rsidRDefault="00C07399" w:rsidP="00AE74D7">
      <w:pPr>
        <w:pStyle w:val="Akapitzlist"/>
        <w:numPr>
          <w:ilvl w:val="2"/>
          <w:numId w:val="1"/>
        </w:numPr>
        <w:spacing w:line="276" w:lineRule="auto"/>
        <w:ind w:left="567" w:firstLine="0"/>
        <w:jc w:val="both"/>
        <w:rPr>
          <w:rFonts w:ascii="Arial Narrow" w:hAnsi="Arial Narrow"/>
          <w:bCs/>
          <w:sz w:val="22"/>
          <w:szCs w:val="22"/>
        </w:rPr>
      </w:pPr>
      <w:r w:rsidRPr="00722A3B">
        <w:rPr>
          <w:rFonts w:ascii="Arial Narrow" w:hAnsi="Arial Narrow"/>
          <w:b/>
          <w:sz w:val="22"/>
          <w:szCs w:val="22"/>
        </w:rPr>
        <w:t xml:space="preserve">OŚWIADCZENIA LUB DOKUMNETY POTWIERDZAJĄCE BRAK PODSTAW DO WYKLUCZENIA WYKONAWCY Z UDZIAŁU W POSTĘPOWANIA </w:t>
      </w:r>
    </w:p>
    <w:p w14:paraId="0389BBD3" w14:textId="77777777" w:rsidR="000D53AA" w:rsidRPr="00722A3B" w:rsidRDefault="000D53AA" w:rsidP="00AE74D7">
      <w:pPr>
        <w:pStyle w:val="Akapitzlist"/>
        <w:spacing w:line="276" w:lineRule="auto"/>
        <w:rPr>
          <w:rFonts w:ascii="Arial Narrow" w:hAnsi="Arial Narrow"/>
          <w:sz w:val="22"/>
          <w:szCs w:val="22"/>
        </w:rPr>
      </w:pPr>
    </w:p>
    <w:p w14:paraId="3BC264EC" w14:textId="77777777" w:rsidR="009D3325" w:rsidRPr="00722A3B" w:rsidRDefault="0017454D" w:rsidP="00AE74D7">
      <w:pPr>
        <w:pStyle w:val="Akapitzlist"/>
        <w:numPr>
          <w:ilvl w:val="3"/>
          <w:numId w:val="23"/>
        </w:numPr>
        <w:spacing w:line="276" w:lineRule="auto"/>
        <w:jc w:val="both"/>
        <w:rPr>
          <w:rFonts w:ascii="Arial Narrow" w:hAnsi="Arial Narrow"/>
          <w:sz w:val="22"/>
          <w:szCs w:val="22"/>
        </w:rPr>
      </w:pPr>
      <w:r w:rsidRPr="00722A3B">
        <w:rPr>
          <w:rFonts w:ascii="Arial Narrow" w:hAnsi="Arial Narrow"/>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722A3B">
        <w:rPr>
          <w:rFonts w:ascii="Arial Narrow" w:hAnsi="Arial Narrow"/>
          <w:sz w:val="22"/>
          <w:szCs w:val="22"/>
        </w:rPr>
        <w:t>pzp</w:t>
      </w:r>
      <w:proofErr w:type="spellEnd"/>
      <w:r w:rsidRPr="00722A3B">
        <w:rPr>
          <w:rFonts w:ascii="Arial Narrow" w:hAnsi="Arial Narrow"/>
          <w:sz w:val="22"/>
          <w:szCs w:val="22"/>
        </w:rPr>
        <w:t xml:space="preserve">. </w:t>
      </w:r>
    </w:p>
    <w:p w14:paraId="70FB5ADD" w14:textId="4D7B85C8" w:rsidR="006718CA" w:rsidRPr="006A6FA7" w:rsidRDefault="0017454D" w:rsidP="006A6FA7">
      <w:pPr>
        <w:pStyle w:val="Akapitzlist"/>
        <w:numPr>
          <w:ilvl w:val="3"/>
          <w:numId w:val="23"/>
        </w:numPr>
        <w:spacing w:line="276" w:lineRule="auto"/>
        <w:jc w:val="both"/>
        <w:rPr>
          <w:rFonts w:ascii="Arial Narrow" w:hAnsi="Arial Narrow"/>
          <w:sz w:val="22"/>
          <w:szCs w:val="22"/>
        </w:rPr>
      </w:pPr>
      <w:r w:rsidRPr="00722A3B">
        <w:rPr>
          <w:rFonts w:ascii="Arial Narrow" w:hAnsi="Arial Narrow"/>
          <w:sz w:val="22"/>
          <w:szCs w:val="22"/>
        </w:rPr>
        <w:t xml:space="preserve"> oświadczenie wykonawcy, o braku przynależności do tej samej grupy kapitałowej </w:t>
      </w:r>
      <w:r w:rsidR="001E7E80" w:rsidRPr="00722A3B">
        <w:rPr>
          <w:rFonts w:ascii="Arial Narrow" w:hAnsi="Arial Narrow"/>
          <w:sz w:val="22"/>
          <w:szCs w:val="22"/>
        </w:rPr>
        <w:br/>
      </w:r>
      <w:r w:rsidRPr="00722A3B">
        <w:rPr>
          <w:rFonts w:ascii="Arial Narrow" w:hAnsi="Arial Narrow"/>
          <w:sz w:val="22"/>
          <w:szCs w:val="22"/>
        </w:rPr>
        <w:t>w rozumieniu ustawy z dnia 16 lutego 2007r. o ochronie konkurencji i konsumentów,</w:t>
      </w:r>
      <w:r w:rsidR="006718CA" w:rsidRPr="00722A3B">
        <w:rPr>
          <w:rFonts w:ascii="Arial Narrow" w:hAnsi="Arial Narrow"/>
          <w:sz w:val="22"/>
          <w:szCs w:val="22"/>
        </w:rPr>
        <w:t xml:space="preserve"> </w:t>
      </w:r>
      <w:r w:rsidRPr="00722A3B">
        <w:rPr>
          <w:rFonts w:ascii="Arial Narrow" w:hAnsi="Arial Narrow"/>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722A3B">
        <w:rPr>
          <w:rFonts w:ascii="Arial Narrow" w:hAnsi="Arial Narrow"/>
          <w:sz w:val="22"/>
          <w:szCs w:val="22"/>
        </w:rPr>
        <w:t xml:space="preserve">3 </w:t>
      </w:r>
      <w:r w:rsidRPr="00722A3B">
        <w:rPr>
          <w:rFonts w:ascii="Arial Narrow" w:hAnsi="Arial Narrow"/>
          <w:sz w:val="22"/>
          <w:szCs w:val="22"/>
        </w:rPr>
        <w:t>do SWZ.</w:t>
      </w:r>
    </w:p>
    <w:p w14:paraId="5989E355" w14:textId="13517ED8" w:rsidR="009D3325" w:rsidRPr="006A6FA7" w:rsidRDefault="00F74CB4" w:rsidP="006A6FA7">
      <w:pPr>
        <w:pStyle w:val="Akapitzlist"/>
        <w:numPr>
          <w:ilvl w:val="2"/>
          <w:numId w:val="1"/>
        </w:numPr>
        <w:spacing w:line="276" w:lineRule="auto"/>
        <w:ind w:left="1134"/>
        <w:jc w:val="both"/>
        <w:rPr>
          <w:rFonts w:ascii="Arial Narrow" w:hAnsi="Arial Narrow"/>
          <w:b/>
          <w:sz w:val="22"/>
          <w:szCs w:val="22"/>
        </w:rPr>
      </w:pPr>
      <w:r w:rsidRPr="00722A3B">
        <w:rPr>
          <w:rFonts w:ascii="Arial Narrow" w:hAnsi="Arial Narrow"/>
          <w:b/>
          <w:sz w:val="22"/>
          <w:szCs w:val="22"/>
        </w:rPr>
        <w:t>OŚWIADCZENIA LUB DOKUMNETY POTWIERDZAJĄCE SPEŁNIANIE WARUNKÓW UDZIAŁU W POSTĘPOWANIU:</w:t>
      </w:r>
    </w:p>
    <w:p w14:paraId="3A7F80BD" w14:textId="07378223" w:rsidR="00306C2D" w:rsidRPr="006A6FA7" w:rsidRDefault="00A93BC7" w:rsidP="006A6FA7">
      <w:pPr>
        <w:pStyle w:val="Akapitzlist"/>
        <w:numPr>
          <w:ilvl w:val="3"/>
          <w:numId w:val="1"/>
        </w:numPr>
        <w:spacing w:line="276" w:lineRule="auto"/>
        <w:ind w:left="1843" w:hanging="850"/>
        <w:jc w:val="both"/>
        <w:rPr>
          <w:rFonts w:ascii="Arial Narrow" w:hAnsi="Arial Narrow"/>
          <w:bCs/>
          <w:sz w:val="22"/>
          <w:szCs w:val="22"/>
        </w:rPr>
      </w:pPr>
      <w:r w:rsidRPr="00722A3B">
        <w:rPr>
          <w:rFonts w:ascii="Arial Narrow" w:hAnsi="Arial Narrow"/>
          <w:bCs/>
          <w:sz w:val="22"/>
          <w:szCs w:val="22"/>
        </w:rPr>
        <w:t>Nie dotyczy.</w:t>
      </w:r>
    </w:p>
    <w:p w14:paraId="1C402E92" w14:textId="77777777" w:rsidR="009D3325" w:rsidRPr="00722A3B" w:rsidRDefault="00C07399" w:rsidP="00AE74D7">
      <w:pPr>
        <w:pStyle w:val="Akapitzlist"/>
        <w:numPr>
          <w:ilvl w:val="2"/>
          <w:numId w:val="1"/>
        </w:numPr>
        <w:spacing w:line="276" w:lineRule="auto"/>
        <w:ind w:left="993" w:hanging="567"/>
        <w:jc w:val="both"/>
        <w:rPr>
          <w:rFonts w:ascii="Arial Narrow" w:hAnsi="Arial Narrow"/>
          <w:b/>
          <w:sz w:val="22"/>
          <w:szCs w:val="22"/>
        </w:rPr>
      </w:pPr>
      <w:r w:rsidRPr="00722A3B">
        <w:rPr>
          <w:rFonts w:ascii="Arial Narrow" w:hAnsi="Arial Narrow"/>
          <w:b/>
          <w:sz w:val="22"/>
          <w:szCs w:val="22"/>
        </w:rPr>
        <w:t>DOKUMENTY JAKIE WINNI ZŁOŻYĆ WYKONAWCY, KTÓRZY MAJĄ SIEDZIBĘ LUB MIEJSCE ZAMIESZKANIA POZA TERYTORIUM RZECZPOSPOLITEJ POLSKIEJ, W CELU POTWIERDZENIA BRAKU PODSTAW DO WYKLUCZENIA</w:t>
      </w:r>
    </w:p>
    <w:p w14:paraId="20253FD3" w14:textId="785E1BFA" w:rsidR="0030451E" w:rsidRPr="00722A3B" w:rsidRDefault="00C07399" w:rsidP="00AE74D7">
      <w:pPr>
        <w:pStyle w:val="Akapitzlist"/>
        <w:numPr>
          <w:ilvl w:val="2"/>
          <w:numId w:val="1"/>
        </w:numPr>
        <w:tabs>
          <w:tab w:val="left" w:pos="1418"/>
        </w:tabs>
        <w:spacing w:line="276" w:lineRule="auto"/>
        <w:ind w:left="1418" w:hanging="142"/>
        <w:jc w:val="both"/>
        <w:rPr>
          <w:rFonts w:ascii="Arial Narrow" w:hAnsi="Arial Narrow"/>
          <w:b/>
          <w:sz w:val="22"/>
          <w:szCs w:val="22"/>
        </w:rPr>
      </w:pPr>
      <w:r w:rsidRPr="00722A3B">
        <w:rPr>
          <w:rFonts w:ascii="Arial Narrow" w:hAnsi="Arial Narrow" w:cs="Calibri"/>
          <w:color w:val="000000"/>
          <w:sz w:val="22"/>
          <w:szCs w:val="22"/>
        </w:rPr>
        <w:t xml:space="preserve">Jeżeli Wykonawca ma siedzibę lub miejsce zamieszkania poza terytorium Rzeczypospolitej Polskiej, zamiast dokumentu, o którym mowa w pkt: </w:t>
      </w:r>
      <w:r w:rsidR="00E0017D" w:rsidRPr="00722A3B">
        <w:rPr>
          <w:rFonts w:ascii="Arial Narrow" w:hAnsi="Arial Narrow" w:cs="Calibri"/>
          <w:color w:val="000000"/>
          <w:sz w:val="22"/>
          <w:szCs w:val="22"/>
        </w:rPr>
        <w:t>9</w:t>
      </w:r>
      <w:r w:rsidRPr="00722A3B">
        <w:rPr>
          <w:rFonts w:ascii="Arial Narrow" w:hAnsi="Arial Narrow" w:cs="Calibri"/>
          <w:color w:val="000000"/>
          <w:sz w:val="22"/>
          <w:szCs w:val="22"/>
        </w:rPr>
        <w:t>.</w:t>
      </w:r>
      <w:r w:rsidR="00F74CB4" w:rsidRPr="00722A3B">
        <w:rPr>
          <w:rFonts w:ascii="Arial Narrow" w:hAnsi="Arial Narrow" w:cs="Calibri"/>
          <w:color w:val="000000"/>
          <w:sz w:val="22"/>
          <w:szCs w:val="22"/>
        </w:rPr>
        <w:t>4.1.1</w:t>
      </w:r>
      <w:r w:rsidRPr="00722A3B">
        <w:rPr>
          <w:rFonts w:ascii="Arial Narrow" w:hAnsi="Arial Narrow" w:cs="Calibri"/>
          <w:color w:val="000000"/>
          <w:sz w:val="22"/>
          <w:szCs w:val="22"/>
        </w:rPr>
        <w:t xml:space="preserve">. składa dokument </w:t>
      </w:r>
      <w:r w:rsidRPr="00722A3B">
        <w:rPr>
          <w:rFonts w:ascii="Arial Narrow" w:hAnsi="Arial Narrow" w:cs="Calibri"/>
          <w:color w:val="000000"/>
          <w:sz w:val="22"/>
          <w:szCs w:val="22"/>
        </w:rPr>
        <w:lastRenderedPageBreak/>
        <w:t xml:space="preserve">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75B19D23" w:rsidR="000D53AA" w:rsidRPr="00722A3B" w:rsidRDefault="000D53AA" w:rsidP="00AE74D7">
      <w:pPr>
        <w:pStyle w:val="Akapitzlist"/>
        <w:widowControl w:val="0"/>
        <w:numPr>
          <w:ilvl w:val="1"/>
          <w:numId w:val="1"/>
        </w:numPr>
        <w:tabs>
          <w:tab w:val="left" w:pos="706"/>
        </w:tabs>
        <w:spacing w:line="276" w:lineRule="auto"/>
        <w:ind w:left="567"/>
        <w:jc w:val="both"/>
        <w:rPr>
          <w:rFonts w:ascii="Arial Narrow" w:hAnsi="Arial Narrow"/>
          <w:bCs/>
          <w:sz w:val="22"/>
          <w:szCs w:val="22"/>
        </w:rPr>
      </w:pPr>
      <w:r w:rsidRPr="00722A3B">
        <w:rPr>
          <w:rFonts w:ascii="Arial Narrow" w:hAnsi="Arial Narrow"/>
          <w:bCs/>
          <w:sz w:val="22"/>
          <w:szCs w:val="22"/>
        </w:rPr>
        <w:t xml:space="preserve">Na podstawie art. 127 ust. 2 ustawy </w:t>
      </w:r>
      <w:proofErr w:type="spellStart"/>
      <w:r w:rsidRPr="00722A3B">
        <w:rPr>
          <w:rFonts w:ascii="Arial Narrow" w:hAnsi="Arial Narrow"/>
          <w:bCs/>
          <w:sz w:val="22"/>
          <w:szCs w:val="22"/>
        </w:rPr>
        <w:t>Pzp</w:t>
      </w:r>
      <w:proofErr w:type="spellEnd"/>
      <w:r w:rsidRPr="00722A3B">
        <w:rPr>
          <w:rFonts w:ascii="Arial Narrow" w:hAnsi="Arial Narrow"/>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722A3B" w:rsidRDefault="000D53AA" w:rsidP="00AE74D7">
      <w:pPr>
        <w:pStyle w:val="Akapitzlist"/>
        <w:widowControl w:val="0"/>
        <w:numPr>
          <w:ilvl w:val="1"/>
          <w:numId w:val="1"/>
        </w:numPr>
        <w:tabs>
          <w:tab w:val="left" w:pos="706"/>
        </w:tabs>
        <w:spacing w:line="276" w:lineRule="auto"/>
        <w:ind w:left="567"/>
        <w:jc w:val="both"/>
        <w:rPr>
          <w:rFonts w:ascii="Arial Narrow" w:hAnsi="Arial Narrow"/>
          <w:bCs/>
          <w:sz w:val="22"/>
          <w:szCs w:val="22"/>
        </w:rPr>
      </w:pPr>
      <w:r w:rsidRPr="00722A3B">
        <w:rPr>
          <w:rFonts w:ascii="Arial Narrow" w:hAnsi="Arial Narrow"/>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722A3B" w:rsidRDefault="000D53AA" w:rsidP="00AE74D7">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722A3B">
        <w:rPr>
          <w:rFonts w:ascii="Arial Narrow" w:hAnsi="Arial Narrow"/>
          <w:bCs/>
          <w:sz w:val="22"/>
          <w:szCs w:val="22"/>
        </w:rPr>
        <w:t xml:space="preserve">Zgodnie z art. 63 ust. 2 ustawy </w:t>
      </w:r>
      <w:proofErr w:type="spellStart"/>
      <w:r w:rsidRPr="00722A3B">
        <w:rPr>
          <w:rFonts w:ascii="Arial Narrow" w:hAnsi="Arial Narrow"/>
          <w:bCs/>
          <w:sz w:val="22"/>
          <w:szCs w:val="22"/>
        </w:rPr>
        <w:t>Pzp</w:t>
      </w:r>
      <w:proofErr w:type="spellEnd"/>
      <w:r w:rsidRPr="00722A3B">
        <w:rPr>
          <w:rFonts w:ascii="Arial Narrow" w:hAnsi="Arial Narrow"/>
          <w:bCs/>
          <w:sz w:val="22"/>
          <w:szCs w:val="22"/>
        </w:rPr>
        <w:t xml:space="preserve"> ofertę, oświadczenie, o którym mowa w art. 125 ust. 1 ustawy </w:t>
      </w:r>
      <w:proofErr w:type="spellStart"/>
      <w:r w:rsidRPr="00722A3B">
        <w:rPr>
          <w:rFonts w:ascii="Arial Narrow" w:hAnsi="Arial Narrow"/>
          <w:bCs/>
          <w:sz w:val="22"/>
          <w:szCs w:val="22"/>
        </w:rPr>
        <w:t>Pzp</w:t>
      </w:r>
      <w:proofErr w:type="spellEnd"/>
      <w:r w:rsidRPr="00722A3B">
        <w:rPr>
          <w:rFonts w:ascii="Arial Narrow" w:hAnsi="Arial Narrow"/>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722A3B" w:rsidRDefault="00A32E1B" w:rsidP="00AE74D7">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722A3B">
        <w:rPr>
          <w:rFonts w:ascii="Arial Narrow" w:hAnsi="Arial Narrow"/>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722A3B" w:rsidRDefault="00A32E1B" w:rsidP="00AE74D7">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722A3B">
        <w:rPr>
          <w:rFonts w:ascii="Arial Narrow" w:hAnsi="Arial Narrow"/>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722A3B" w:rsidRDefault="00A32E1B" w:rsidP="00AE74D7">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722A3B">
        <w:rPr>
          <w:rFonts w:ascii="Arial Narrow" w:hAnsi="Arial Narrow"/>
          <w:sz w:val="22"/>
          <w:szCs w:val="22"/>
        </w:rPr>
        <w:t>Wymagania dotyczące polegania na zdolnościach lub sytuacjach innych podmiotów, o których mowa w ust.1:</w:t>
      </w:r>
    </w:p>
    <w:p w14:paraId="32137D2D" w14:textId="77777777" w:rsidR="009D3325" w:rsidRPr="00722A3B" w:rsidRDefault="00A32E1B" w:rsidP="00AE74D7">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722A3B">
        <w:rPr>
          <w:rFonts w:ascii="Arial Narrow" w:hAnsi="Arial Narrow"/>
          <w:sz w:val="22"/>
          <w:szCs w:val="22"/>
        </w:rPr>
        <w:t>Wykonawca, który polega na zdolnościach lub sytuacji innych podmiotów musi udowodnić</w:t>
      </w:r>
      <w:r w:rsidR="00C96D15" w:rsidRPr="00722A3B">
        <w:rPr>
          <w:rFonts w:ascii="Arial Narrow" w:hAnsi="Arial Narrow"/>
          <w:sz w:val="22"/>
          <w:szCs w:val="22"/>
        </w:rPr>
        <w:t xml:space="preserve"> </w:t>
      </w:r>
      <w:r w:rsidRPr="00722A3B">
        <w:rPr>
          <w:rFonts w:ascii="Arial Narrow" w:hAnsi="Arial Narrow"/>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722A3B" w:rsidRDefault="00A32E1B" w:rsidP="00AE74D7">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722A3B">
        <w:rPr>
          <w:rFonts w:ascii="Arial Narrow" w:hAnsi="Arial Narrow"/>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722A3B" w:rsidRDefault="00A32E1B" w:rsidP="00AE74D7">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722A3B">
        <w:rPr>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722A3B" w:rsidRDefault="00A32E1B" w:rsidP="00AE74D7">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722A3B">
        <w:rPr>
          <w:rFonts w:ascii="Arial Narrow" w:hAnsi="Arial Narrow"/>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722A3B" w:rsidRDefault="00A32E1B" w:rsidP="00AE74D7">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722A3B">
        <w:rPr>
          <w:rFonts w:ascii="Arial Narrow" w:hAnsi="Arial Narrow"/>
          <w:sz w:val="22"/>
          <w:szCs w:val="22"/>
        </w:rPr>
        <w:t xml:space="preserve">W celu oceny, czy Wykonawca polegając na zdolnościach lub sytuacji innych podmiotów na zasadach określonych w ust. </w:t>
      </w:r>
      <w:r w:rsidR="009D3325" w:rsidRPr="00722A3B">
        <w:rPr>
          <w:rFonts w:ascii="Arial Narrow" w:hAnsi="Arial Narrow"/>
          <w:sz w:val="22"/>
          <w:szCs w:val="22"/>
        </w:rPr>
        <w:t>9</w:t>
      </w:r>
      <w:r w:rsidRPr="00722A3B">
        <w:rPr>
          <w:rFonts w:ascii="Arial Narrow" w:hAnsi="Arial Narrow"/>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43AE111" w14:textId="62A9F5DF" w:rsidR="00481CD4" w:rsidRDefault="00A32E1B" w:rsidP="00481CD4">
      <w:pPr>
        <w:pStyle w:val="Akapitzlist"/>
        <w:widowControl w:val="0"/>
        <w:numPr>
          <w:ilvl w:val="3"/>
          <w:numId w:val="1"/>
        </w:numPr>
        <w:tabs>
          <w:tab w:val="left" w:pos="1134"/>
        </w:tabs>
        <w:spacing w:line="276" w:lineRule="auto"/>
        <w:ind w:left="1134" w:hanging="141"/>
        <w:jc w:val="both"/>
        <w:rPr>
          <w:rFonts w:ascii="Arial Narrow" w:hAnsi="Arial Narrow"/>
          <w:sz w:val="22"/>
          <w:szCs w:val="22"/>
        </w:rPr>
      </w:pPr>
      <w:r w:rsidRPr="00722A3B">
        <w:rPr>
          <w:rFonts w:ascii="Arial Narrow" w:hAnsi="Arial Narrow"/>
          <w:sz w:val="22"/>
          <w:szCs w:val="22"/>
        </w:rPr>
        <w:t xml:space="preserve">składa oświadczenie o spełnieniu warunków udziału w postępowaniu oraz  braku podstaw do wykluczenia - zgodnie z Załącznikiem nr </w:t>
      </w:r>
      <w:r w:rsidR="00C96D15" w:rsidRPr="00722A3B">
        <w:rPr>
          <w:rFonts w:ascii="Arial Narrow" w:hAnsi="Arial Narrow"/>
          <w:sz w:val="22"/>
          <w:szCs w:val="22"/>
        </w:rPr>
        <w:t>4</w:t>
      </w:r>
      <w:r w:rsidRPr="00722A3B">
        <w:rPr>
          <w:rFonts w:ascii="Arial Narrow" w:hAnsi="Arial Narrow"/>
          <w:sz w:val="22"/>
          <w:szCs w:val="22"/>
        </w:rPr>
        <w:t xml:space="preserve"> do SWZ</w:t>
      </w:r>
      <w:r w:rsidR="00A26211">
        <w:rPr>
          <w:rFonts w:ascii="Arial Narrow" w:hAnsi="Arial Narrow"/>
          <w:sz w:val="22"/>
          <w:szCs w:val="22"/>
        </w:rPr>
        <w:t>.</w:t>
      </w:r>
    </w:p>
    <w:p w14:paraId="2D4A5A28" w14:textId="77777777" w:rsidR="00A26211" w:rsidRPr="00481CD4" w:rsidRDefault="00A26211" w:rsidP="00A26211">
      <w:pPr>
        <w:pStyle w:val="Akapitzlist"/>
        <w:widowControl w:val="0"/>
        <w:tabs>
          <w:tab w:val="left" w:pos="1134"/>
        </w:tabs>
        <w:spacing w:line="276" w:lineRule="auto"/>
        <w:ind w:left="1134"/>
        <w:jc w:val="both"/>
        <w:rPr>
          <w:rFonts w:ascii="Arial Narrow" w:hAnsi="Arial Narrow"/>
          <w:sz w:val="22"/>
          <w:szCs w:val="22"/>
        </w:rPr>
      </w:pPr>
    </w:p>
    <w:p w14:paraId="135248DA" w14:textId="764D37A2" w:rsidR="00A26211" w:rsidRPr="00A26211" w:rsidRDefault="00C914D8" w:rsidP="00A26211">
      <w:pPr>
        <w:pStyle w:val="Nagwek1"/>
        <w:numPr>
          <w:ilvl w:val="0"/>
          <w:numId w:val="1"/>
        </w:numPr>
        <w:spacing w:line="276" w:lineRule="auto"/>
        <w:jc w:val="both"/>
        <w:rPr>
          <w:rFonts w:ascii="Arial Narrow" w:hAnsi="Arial Narrow"/>
          <w:bCs/>
          <w:szCs w:val="22"/>
        </w:rPr>
      </w:pPr>
      <w:bookmarkStart w:id="11" w:name="_Toc462902741"/>
      <w:r w:rsidRPr="00722A3B">
        <w:rPr>
          <w:rFonts w:ascii="Arial Narrow" w:hAnsi="Arial Narrow"/>
          <w:bCs/>
          <w:szCs w:val="22"/>
        </w:rPr>
        <w:t>OPIS SPOSOBU PRZYGOTOWANIA OFERTY</w:t>
      </w:r>
      <w:bookmarkEnd w:id="11"/>
      <w:r w:rsidR="002E56B7" w:rsidRPr="00722A3B">
        <w:rPr>
          <w:rFonts w:ascii="Arial Narrow" w:hAnsi="Arial Narrow"/>
          <w:bCs/>
          <w:szCs w:val="22"/>
        </w:rPr>
        <w:t xml:space="preserve"> </w:t>
      </w:r>
    </w:p>
    <w:p w14:paraId="241D9F9C" w14:textId="6170E0D1"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Każdy Wykonawca może złożyć tylko jedną ofertę. Złożenie większej liczby ofert lub oferty zawierającej rozwiązania alternatywne lub oferty wariantowej, spowoduje odrzucenie wszystkich ofert złożonych przez danego Wykonawcę</w:t>
      </w:r>
      <w:r w:rsidR="00753E03" w:rsidRPr="00722A3B">
        <w:rPr>
          <w:rFonts w:ascii="Arial Narrow" w:hAnsi="Arial Narrow" w:cs="Times New Roman"/>
          <w:b w:val="0"/>
          <w:color w:val="auto"/>
          <w:szCs w:val="22"/>
        </w:rPr>
        <w:t>.</w:t>
      </w:r>
    </w:p>
    <w:p w14:paraId="6B101A57" w14:textId="3D26AF25" w:rsidR="00965AF8" w:rsidRPr="00481CD4" w:rsidRDefault="000D53AA" w:rsidP="00481CD4">
      <w:pPr>
        <w:pStyle w:val="Nagwek1"/>
        <w:numPr>
          <w:ilvl w:val="1"/>
          <w:numId w:val="1"/>
        </w:numPr>
        <w:spacing w:line="276" w:lineRule="auto"/>
        <w:ind w:left="567" w:hanging="567"/>
        <w:jc w:val="both"/>
        <w:rPr>
          <w:rFonts w:ascii="Arial Narrow" w:hAnsi="Arial Narrow" w:cs="Times New Roman"/>
          <w:bCs/>
          <w:color w:val="auto"/>
          <w:szCs w:val="22"/>
        </w:rPr>
      </w:pPr>
      <w:r w:rsidRPr="00722A3B">
        <w:rPr>
          <w:rFonts w:ascii="Arial Narrow" w:hAnsi="Arial Narrow" w:cs="Times New Roman"/>
          <w:b w:val="0"/>
          <w:color w:val="auto"/>
          <w:szCs w:val="22"/>
        </w:rPr>
        <w:t xml:space="preserve">Ofertę należy przygotować ściśle według wymagań określonych w SWZ. Wzór Formularza ofertowego stanowi załącznik nr 1 do SWZ. </w:t>
      </w:r>
      <w:r w:rsidR="00A26211">
        <w:rPr>
          <w:rFonts w:ascii="Arial Narrow" w:hAnsi="Arial Narrow" w:cs="Times New Roman"/>
          <w:b w:val="0"/>
          <w:color w:val="auto"/>
          <w:szCs w:val="22"/>
        </w:rPr>
        <w:t xml:space="preserve">Do oferty Wykonawca zobowiązany jest dołączyć dokument o nazwie </w:t>
      </w:r>
      <w:r w:rsidR="006A6FA7">
        <w:rPr>
          <w:rFonts w:ascii="Arial Narrow" w:hAnsi="Arial Narrow" w:cs="Times New Roman"/>
          <w:b w:val="0"/>
          <w:color w:val="auto"/>
          <w:szCs w:val="22"/>
        </w:rPr>
        <w:t>Strategia</w:t>
      </w:r>
      <w:r w:rsidR="00A26211">
        <w:rPr>
          <w:rFonts w:ascii="Arial Narrow" w:hAnsi="Arial Narrow" w:cs="Times New Roman"/>
          <w:b w:val="0"/>
          <w:color w:val="auto"/>
          <w:szCs w:val="22"/>
        </w:rPr>
        <w:t xml:space="preserve"> </w:t>
      </w:r>
      <w:r w:rsidR="006A6FA7">
        <w:rPr>
          <w:rFonts w:ascii="Arial Narrow" w:hAnsi="Arial Narrow" w:cs="Times New Roman"/>
          <w:b w:val="0"/>
          <w:color w:val="auto"/>
          <w:szCs w:val="22"/>
        </w:rPr>
        <w:t>sporządzony przez Wykonawcę jako merytoryczna odpowiedź na sposób realizacji kampanii będącej przedmiotem zamówienia.</w:t>
      </w:r>
    </w:p>
    <w:p w14:paraId="74097245" w14:textId="1E66DBEF" w:rsidR="004B6059" w:rsidRPr="00722A3B" w:rsidRDefault="004B6059"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Wykonawca składa ofertę za pośrednictwem „Formularza do złożenia, zmiany, wycofania oferty lub wniosku” dostępnego na </w:t>
      </w:r>
      <w:proofErr w:type="spellStart"/>
      <w:r w:rsidRPr="00722A3B">
        <w:rPr>
          <w:rFonts w:ascii="Arial Narrow" w:hAnsi="Arial Narrow" w:cs="Times New Roman"/>
          <w:b w:val="0"/>
          <w:color w:val="auto"/>
          <w:szCs w:val="22"/>
        </w:rPr>
        <w:t>ePUAP</w:t>
      </w:r>
      <w:proofErr w:type="spellEnd"/>
      <w:r w:rsidRPr="00722A3B">
        <w:rPr>
          <w:rFonts w:ascii="Arial Narrow" w:hAnsi="Arial Narrow" w:cs="Times New Roman"/>
          <w:b w:val="0"/>
          <w:color w:val="auto"/>
          <w:szCs w:val="22"/>
        </w:rPr>
        <w:t xml:space="preserve"> i udostępnionego również na </w:t>
      </w:r>
      <w:proofErr w:type="spellStart"/>
      <w:r w:rsidRPr="00722A3B">
        <w:rPr>
          <w:rFonts w:ascii="Arial Narrow" w:hAnsi="Arial Narrow" w:cs="Times New Roman"/>
          <w:b w:val="0"/>
          <w:color w:val="auto"/>
          <w:szCs w:val="22"/>
        </w:rPr>
        <w:t>miniPortalu</w:t>
      </w:r>
      <w:proofErr w:type="spellEnd"/>
      <w:r w:rsidRPr="00722A3B">
        <w:rPr>
          <w:rFonts w:ascii="Arial Narrow" w:hAnsi="Arial Narrow" w:cs="Times New Roman"/>
          <w:b w:val="0"/>
          <w:color w:val="auto"/>
          <w:szCs w:val="22"/>
        </w:rPr>
        <w:t>.</w:t>
      </w:r>
    </w:p>
    <w:p w14:paraId="7B9E169E" w14:textId="5F80FDDD" w:rsidR="004B6059" w:rsidRPr="00722A3B" w:rsidRDefault="004B6059"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Funkcjonalność do zaszyfrowania oferty przez Wykonawcę jest dostępna dla wykonawców na </w:t>
      </w:r>
      <w:proofErr w:type="spellStart"/>
      <w:r w:rsidRPr="00722A3B">
        <w:rPr>
          <w:rFonts w:ascii="Arial Narrow" w:hAnsi="Arial Narrow" w:cs="Times New Roman"/>
          <w:b w:val="0"/>
          <w:color w:val="auto"/>
          <w:szCs w:val="22"/>
        </w:rPr>
        <w:t>miniPortalu</w:t>
      </w:r>
      <w:proofErr w:type="spellEnd"/>
      <w:r w:rsidRPr="00722A3B">
        <w:rPr>
          <w:rFonts w:ascii="Arial Narrow" w:hAnsi="Arial Narrow" w:cs="Times New Roman"/>
          <w:b w:val="0"/>
          <w:color w:val="auto"/>
          <w:szCs w:val="22"/>
        </w:rPr>
        <w:t xml:space="preserve">, w szczegółach danego postępowania. W formularzu Oferty Wykonawca zobowiązany jest podać adres skrzynki </w:t>
      </w:r>
      <w:proofErr w:type="spellStart"/>
      <w:r w:rsidRPr="00722A3B">
        <w:rPr>
          <w:rFonts w:ascii="Arial Narrow" w:hAnsi="Arial Narrow" w:cs="Times New Roman"/>
          <w:b w:val="0"/>
          <w:color w:val="auto"/>
          <w:szCs w:val="22"/>
        </w:rPr>
        <w:t>ePUAP</w:t>
      </w:r>
      <w:proofErr w:type="spellEnd"/>
      <w:r w:rsidRPr="00722A3B">
        <w:rPr>
          <w:rFonts w:ascii="Arial Narrow" w:hAnsi="Arial Narrow" w:cs="Times New Roman"/>
          <w:b w:val="0"/>
          <w:color w:val="auto"/>
          <w:szCs w:val="22"/>
        </w:rPr>
        <w:t>, na którym prowadzona będzie korespondencja związana z postępowaniem</w:t>
      </w:r>
      <w:r w:rsidR="006A6FA7">
        <w:rPr>
          <w:rFonts w:ascii="Arial Narrow" w:hAnsi="Arial Narrow" w:cs="Times New Roman"/>
          <w:b w:val="0"/>
          <w:color w:val="auto"/>
          <w:szCs w:val="22"/>
        </w:rPr>
        <w:t>, jeżeli nie zostanie podany adres korespondencja będzie prowadzona na adres, z którego wpłynęła oferta.</w:t>
      </w:r>
    </w:p>
    <w:p w14:paraId="5C75F8CE" w14:textId="77777777" w:rsidR="004B6059" w:rsidRPr="00722A3B" w:rsidRDefault="004B6059"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Ofertę należy sporządzić w języku polskim.</w:t>
      </w:r>
    </w:p>
    <w:p w14:paraId="32AB9219" w14:textId="77777777" w:rsidR="004B6059" w:rsidRPr="00722A3B" w:rsidRDefault="004B6059" w:rsidP="00AE74D7">
      <w:pPr>
        <w:pStyle w:val="Nagwek1"/>
        <w:numPr>
          <w:ilvl w:val="1"/>
          <w:numId w:val="1"/>
        </w:numPr>
        <w:spacing w:line="276" w:lineRule="auto"/>
        <w:ind w:left="567" w:hanging="567"/>
        <w:rPr>
          <w:rFonts w:ascii="Arial Narrow" w:hAnsi="Arial Narrow" w:cs="Times New Roman"/>
          <w:b w:val="0"/>
          <w:color w:val="auto"/>
          <w:szCs w:val="22"/>
        </w:rPr>
      </w:pPr>
      <w:r w:rsidRPr="00722A3B">
        <w:rPr>
          <w:rFonts w:ascii="Arial Narrow" w:hAnsi="Arial Narrow" w:cs="Times New Roman"/>
          <w:b w:val="0"/>
          <w:color w:val="auto"/>
          <w:szCs w:val="22"/>
        </w:rPr>
        <w:t>Ofertę składa się, pod rygorem nieważności, w formie elektronicznej lub w postaci elektronicznej opatrzonej podpisem zaufanym lub podpisem osobistym.</w:t>
      </w:r>
    </w:p>
    <w:p w14:paraId="28DC576C" w14:textId="40A7BAD9" w:rsidR="004B6059" w:rsidRPr="00722A3B" w:rsidRDefault="004B6059" w:rsidP="00AE74D7">
      <w:pPr>
        <w:pStyle w:val="Nagwek1"/>
        <w:numPr>
          <w:ilvl w:val="1"/>
          <w:numId w:val="1"/>
        </w:numPr>
        <w:spacing w:line="276" w:lineRule="auto"/>
        <w:ind w:left="567" w:hanging="567"/>
        <w:rPr>
          <w:rFonts w:ascii="Arial Narrow" w:hAnsi="Arial Narrow" w:cs="Times New Roman"/>
          <w:b w:val="0"/>
          <w:color w:val="auto"/>
          <w:szCs w:val="22"/>
        </w:rPr>
      </w:pPr>
      <w:r w:rsidRPr="00722A3B">
        <w:rPr>
          <w:rFonts w:ascii="Arial Narrow" w:hAnsi="Arial Narrow" w:cs="Times New Roman"/>
          <w:b w:val="0"/>
          <w:color w:val="auto"/>
          <w:szCs w:val="22"/>
        </w:rPr>
        <w:t xml:space="preserve">Sposób złożenia oferty, w tym zaszyfrowania oferty opisany został w „Instrukcji użytkownika”, dostępnej na stronie: </w:t>
      </w:r>
      <w:hyperlink r:id="rId14" w:history="1">
        <w:r w:rsidR="006A6FA7" w:rsidRPr="000E374D">
          <w:rPr>
            <w:rStyle w:val="Hipercze"/>
            <w:rFonts w:ascii="Arial Narrow" w:hAnsi="Arial Narrow"/>
            <w:b w:val="0"/>
            <w:szCs w:val="22"/>
          </w:rPr>
          <w:t>https://miniportal.uzp.gov.pl/</w:t>
        </w:r>
      </w:hyperlink>
      <w:r w:rsidR="006A6FA7">
        <w:rPr>
          <w:rFonts w:ascii="Arial Narrow" w:hAnsi="Arial Narrow" w:cs="Times New Roman"/>
          <w:b w:val="0"/>
          <w:color w:val="auto"/>
          <w:szCs w:val="22"/>
        </w:rPr>
        <w:t xml:space="preserve">. </w:t>
      </w:r>
      <w:r w:rsidR="006A6FA7" w:rsidRPr="006A6FA7">
        <w:rPr>
          <w:rFonts w:ascii="Arial Narrow" w:hAnsi="Arial Narrow" w:cs="Times New Roman"/>
          <w:bCs/>
          <w:color w:val="auto"/>
          <w:szCs w:val="22"/>
        </w:rPr>
        <w:t>OFERTA PRZED PRZESŁANIEM MUSI ZOSTAĆ PODPISANA</w:t>
      </w:r>
      <w:r w:rsidR="006A6FA7">
        <w:rPr>
          <w:rFonts w:ascii="Arial Narrow" w:hAnsi="Arial Narrow" w:cs="Times New Roman"/>
          <w:bCs/>
          <w:color w:val="auto"/>
          <w:szCs w:val="22"/>
        </w:rPr>
        <w:t xml:space="preserve">,SZYFROWANIA DOKONUJEMY PO PODPISANIU. </w:t>
      </w:r>
    </w:p>
    <w:p w14:paraId="2E4EAD05" w14:textId="1CD16A01"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 Na ofertę składają się: </w:t>
      </w:r>
    </w:p>
    <w:p w14:paraId="37155D9B" w14:textId="196E2729" w:rsidR="00136F8C" w:rsidRPr="00136F8C" w:rsidRDefault="000D53AA" w:rsidP="00136F8C">
      <w:pPr>
        <w:pStyle w:val="Nagwek1"/>
        <w:numPr>
          <w:ilvl w:val="2"/>
          <w:numId w:val="1"/>
        </w:numPr>
        <w:spacing w:line="276" w:lineRule="auto"/>
        <w:ind w:left="1134"/>
        <w:jc w:val="both"/>
        <w:rPr>
          <w:rFonts w:ascii="Arial Narrow" w:hAnsi="Arial Narrow" w:cs="Times New Roman"/>
          <w:b w:val="0"/>
          <w:color w:val="auto"/>
          <w:szCs w:val="22"/>
        </w:rPr>
      </w:pPr>
      <w:r w:rsidRPr="00722A3B">
        <w:rPr>
          <w:rFonts w:ascii="Arial Narrow" w:hAnsi="Arial Narrow" w:cs="Times New Roman"/>
          <w:b w:val="0"/>
          <w:color w:val="auto"/>
          <w:szCs w:val="22"/>
        </w:rPr>
        <w:t>Formularz oferty zgodny z Załącznikiem Nr 1 do SWZ</w:t>
      </w:r>
      <w:r w:rsidR="00AE74D7" w:rsidRPr="00722A3B">
        <w:rPr>
          <w:rFonts w:ascii="Arial Narrow" w:hAnsi="Arial Narrow" w:cs="Times New Roman"/>
          <w:b w:val="0"/>
          <w:color w:val="auto"/>
          <w:szCs w:val="22"/>
        </w:rPr>
        <w:t>.</w:t>
      </w:r>
    </w:p>
    <w:p w14:paraId="230B6580" w14:textId="1ACD3AEB" w:rsidR="00136F8C" w:rsidRDefault="00136F8C" w:rsidP="00AE74D7">
      <w:pPr>
        <w:pStyle w:val="Nagwek1"/>
        <w:numPr>
          <w:ilvl w:val="2"/>
          <w:numId w:val="1"/>
        </w:numPr>
        <w:spacing w:line="276" w:lineRule="auto"/>
        <w:ind w:left="1134"/>
        <w:jc w:val="both"/>
        <w:rPr>
          <w:rFonts w:ascii="Arial Narrow" w:hAnsi="Arial Narrow" w:cs="Times New Roman"/>
          <w:b w:val="0"/>
          <w:color w:val="auto"/>
          <w:szCs w:val="22"/>
        </w:rPr>
      </w:pPr>
      <w:r>
        <w:rPr>
          <w:rFonts w:ascii="Arial Narrow" w:hAnsi="Arial Narrow" w:cs="Times New Roman"/>
          <w:b w:val="0"/>
          <w:color w:val="auto"/>
          <w:szCs w:val="22"/>
        </w:rPr>
        <w:t xml:space="preserve">Dokument Strategii kampanii </w:t>
      </w:r>
      <w:r w:rsidRPr="00136F8C">
        <w:rPr>
          <w:rFonts w:ascii="Arial Narrow" w:hAnsi="Arial Narrow" w:cs="Times New Roman"/>
          <w:b w:val="0"/>
          <w:color w:val="auto"/>
          <w:szCs w:val="22"/>
        </w:rPr>
        <w:t>edukacyjno-promocyjnej z wykorzystaniem narzędzi marketingu sportowego przez Wykonawcę występującego w rozgrywkach sportu profesjonalnego na szczeblu centralnym</w:t>
      </w:r>
      <w:r>
        <w:rPr>
          <w:rFonts w:ascii="Arial Narrow" w:hAnsi="Arial Narrow" w:cs="Times New Roman"/>
          <w:b w:val="0"/>
          <w:color w:val="auto"/>
          <w:szCs w:val="22"/>
        </w:rPr>
        <w:t xml:space="preserve"> opracowany przez Wykonawcę zawierającej minimalnie świadczenia określone w OPZ </w:t>
      </w:r>
      <w:r>
        <w:rPr>
          <w:rFonts w:ascii="Arial Narrow" w:hAnsi="Arial Narrow" w:cs="Times New Roman"/>
          <w:b w:val="0"/>
          <w:color w:val="auto"/>
          <w:szCs w:val="22"/>
        </w:rPr>
        <w:lastRenderedPageBreak/>
        <w:t>lub inny sposób realizacji świadczenia, w przypadku gdy Wykonawca zamierza otrzymać dodatkowe punkty w ramach kryteriów jakościowych.</w:t>
      </w:r>
    </w:p>
    <w:p w14:paraId="4CB791EC" w14:textId="31E115BB" w:rsidR="000D53AA" w:rsidRPr="00722A3B" w:rsidRDefault="000D53AA" w:rsidP="00AE74D7">
      <w:pPr>
        <w:pStyle w:val="Nagwek1"/>
        <w:numPr>
          <w:ilvl w:val="2"/>
          <w:numId w:val="1"/>
        </w:numPr>
        <w:spacing w:line="276" w:lineRule="auto"/>
        <w:ind w:left="1134"/>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Oświadczenia lub dokumenty składane razem z ofertą: </w:t>
      </w:r>
    </w:p>
    <w:p w14:paraId="3965F270" w14:textId="77777777" w:rsidR="000D53AA" w:rsidRPr="00722A3B" w:rsidRDefault="000D53AA" w:rsidP="00AE74D7">
      <w:pPr>
        <w:pStyle w:val="Nagwek1"/>
        <w:numPr>
          <w:ilvl w:val="3"/>
          <w:numId w:val="1"/>
        </w:numPr>
        <w:spacing w:line="276" w:lineRule="auto"/>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pełnomocnictwo, w przypadku, gdy ofertę lub załączone do niej oświadczenia lub dokumenty podpisuje pełnomocnik; </w:t>
      </w:r>
    </w:p>
    <w:p w14:paraId="17127527" w14:textId="77777777" w:rsidR="000D53AA" w:rsidRPr="00722A3B" w:rsidRDefault="000D53AA" w:rsidP="00AE74D7">
      <w:pPr>
        <w:pStyle w:val="Nagwek1"/>
        <w:numPr>
          <w:ilvl w:val="3"/>
          <w:numId w:val="1"/>
        </w:numPr>
        <w:spacing w:line="276" w:lineRule="auto"/>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722A3B">
        <w:rPr>
          <w:rFonts w:ascii="Arial Narrow" w:hAnsi="Arial Narrow" w:cs="Times New Roman"/>
          <w:b w:val="0"/>
          <w:color w:val="auto"/>
          <w:szCs w:val="22"/>
        </w:rPr>
        <w:t>pzp</w:t>
      </w:r>
      <w:proofErr w:type="spellEnd"/>
      <w:r w:rsidRPr="00722A3B">
        <w:rPr>
          <w:rFonts w:ascii="Arial Narrow" w:hAnsi="Arial Narrow" w:cs="Times New Roman"/>
          <w:b w:val="0"/>
          <w:color w:val="auto"/>
          <w:szCs w:val="22"/>
        </w:rPr>
        <w:t xml:space="preserve"> oraz spełnia warunki udziału w postępowaniu określone w SWZ. W przypadku wspólnego ubiegania się o zamówienie przez Wykonawców oświadczenie składa każdy z Wykonawców wspólnie ubiegających się o zamówienie.</w:t>
      </w:r>
    </w:p>
    <w:p w14:paraId="3A251111" w14:textId="74FC6337" w:rsidR="000D53AA" w:rsidRPr="00722A3B" w:rsidRDefault="000D53AA" w:rsidP="00AE74D7">
      <w:pPr>
        <w:pStyle w:val="Nagwek1"/>
        <w:numPr>
          <w:ilvl w:val="3"/>
          <w:numId w:val="1"/>
        </w:numPr>
        <w:spacing w:line="276" w:lineRule="auto"/>
        <w:jc w:val="both"/>
        <w:rPr>
          <w:rFonts w:ascii="Arial Narrow" w:hAnsi="Arial Narrow" w:cs="Times New Roman"/>
          <w:b w:val="0"/>
          <w:color w:val="auto"/>
          <w:szCs w:val="22"/>
        </w:rPr>
      </w:pPr>
      <w:r w:rsidRPr="00722A3B">
        <w:rPr>
          <w:rFonts w:ascii="Arial Narrow" w:hAnsi="Arial Narrow"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sidRPr="00722A3B">
        <w:rPr>
          <w:rFonts w:ascii="Arial Narrow" w:hAnsi="Arial Narrow" w:cs="Times New Roman"/>
          <w:b w:val="0"/>
          <w:color w:val="auto"/>
          <w:szCs w:val="22"/>
        </w:rPr>
        <w:t xml:space="preserve"> zgodnie z Załącznikiem nr 4 do SWZ</w:t>
      </w:r>
    </w:p>
    <w:p w14:paraId="6996B2F9" w14:textId="77777777"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Oferta sporządzana jest w języku polskim, z zachowaniem postaci elektronicznej </w:t>
      </w:r>
      <w:r w:rsidRPr="00722A3B">
        <w:rPr>
          <w:rFonts w:ascii="Arial Narrow" w:hAnsi="Arial Narrow" w:cs="Times New Roman"/>
          <w:b w:val="0"/>
          <w:color w:val="auto"/>
          <w:szCs w:val="22"/>
        </w:rPr>
        <w:br/>
        <w:t>w formacie danych: .pdf, .</w:t>
      </w:r>
      <w:proofErr w:type="spellStart"/>
      <w:r w:rsidRPr="00722A3B">
        <w:rPr>
          <w:rFonts w:ascii="Arial Narrow" w:hAnsi="Arial Narrow" w:cs="Times New Roman"/>
          <w:b w:val="0"/>
          <w:color w:val="auto"/>
          <w:szCs w:val="22"/>
        </w:rPr>
        <w:t>doc</w:t>
      </w:r>
      <w:proofErr w:type="spellEnd"/>
      <w:r w:rsidRPr="00722A3B">
        <w:rPr>
          <w:rFonts w:ascii="Arial Narrow" w:hAnsi="Arial Narrow" w:cs="Times New Roman"/>
          <w:b w:val="0"/>
          <w:color w:val="auto"/>
          <w:szCs w:val="22"/>
        </w:rPr>
        <w:t>, .</w:t>
      </w:r>
      <w:proofErr w:type="spellStart"/>
      <w:r w:rsidRPr="00722A3B">
        <w:rPr>
          <w:rFonts w:ascii="Arial Narrow" w:hAnsi="Arial Narrow" w:cs="Times New Roman"/>
          <w:b w:val="0"/>
          <w:color w:val="auto"/>
          <w:szCs w:val="22"/>
        </w:rPr>
        <w:t>docx</w:t>
      </w:r>
      <w:proofErr w:type="spellEnd"/>
      <w:r w:rsidRPr="00722A3B">
        <w:rPr>
          <w:rFonts w:ascii="Arial Narrow" w:hAnsi="Arial Narrow" w:cs="Times New Roman"/>
          <w:b w:val="0"/>
          <w:color w:val="auto"/>
          <w:szCs w:val="22"/>
        </w:rPr>
        <w:t>, .rtf, .</w:t>
      </w:r>
      <w:proofErr w:type="spellStart"/>
      <w:r w:rsidRPr="00722A3B">
        <w:rPr>
          <w:rFonts w:ascii="Arial Narrow" w:hAnsi="Arial Narrow" w:cs="Times New Roman"/>
          <w:b w:val="0"/>
          <w:color w:val="auto"/>
          <w:szCs w:val="22"/>
        </w:rPr>
        <w:t>xps</w:t>
      </w:r>
      <w:proofErr w:type="spellEnd"/>
      <w:r w:rsidRPr="00722A3B">
        <w:rPr>
          <w:rFonts w:ascii="Arial Narrow" w:hAnsi="Arial Narrow" w:cs="Times New Roman"/>
          <w:b w:val="0"/>
          <w:color w:val="auto"/>
          <w:szCs w:val="22"/>
        </w:rPr>
        <w:t>, .</w:t>
      </w:r>
      <w:proofErr w:type="spellStart"/>
      <w:r w:rsidRPr="00722A3B">
        <w:rPr>
          <w:rFonts w:ascii="Arial Narrow" w:hAnsi="Arial Narrow" w:cs="Times New Roman"/>
          <w:b w:val="0"/>
          <w:color w:val="auto"/>
          <w:szCs w:val="22"/>
        </w:rPr>
        <w:t>odt</w:t>
      </w:r>
      <w:proofErr w:type="spellEnd"/>
      <w:r w:rsidRPr="00722A3B">
        <w:rPr>
          <w:rFonts w:ascii="Arial Narrow" w:hAnsi="Arial Narrow"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722A3B">
        <w:rPr>
          <w:rFonts w:ascii="Arial Narrow" w:hAnsi="Arial Narrow" w:cs="Times New Roman"/>
          <w:b w:val="0"/>
          <w:color w:val="auto"/>
          <w:szCs w:val="22"/>
        </w:rPr>
        <w:t>ych</w:t>
      </w:r>
      <w:proofErr w:type="spellEnd"/>
      <w:r w:rsidRPr="00722A3B">
        <w:rPr>
          <w:rFonts w:ascii="Arial Narrow" w:hAnsi="Arial Narrow" w:cs="Times New Roman"/>
          <w:b w:val="0"/>
          <w:color w:val="auto"/>
          <w:szCs w:val="22"/>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5C2BF26C"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stosowne pełnomocnictwo wystawione przez osoby do tego upoważnione. </w:t>
      </w:r>
    </w:p>
    <w:p w14:paraId="5F389D78" w14:textId="1E4EF04D"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722A3B">
        <w:rPr>
          <w:rFonts w:ascii="Arial Narrow" w:hAnsi="Arial Narrow" w:cs="Times New Roman"/>
          <w:b w:val="0"/>
          <w:color w:val="auto"/>
          <w:szCs w:val="22"/>
        </w:rPr>
        <w:br/>
        <w:t xml:space="preserve">za zgodność z oryginałem. Wraz z pełnomocnictwem należy złożyć, w oryginale </w:t>
      </w:r>
      <w:r w:rsidRPr="00722A3B">
        <w:rPr>
          <w:rFonts w:ascii="Arial Narrow" w:hAnsi="Arial Narrow"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6D6860F3"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Dokumenty potwierdzające uprawnienie do podpisania oferty oraz do podpisania lub poświadczenia za zgodność z oryginałem składanych oświadczeń lub dokumentów (inne niż pełnomocnictwo) muszą być </w:t>
      </w:r>
      <w:r w:rsidRPr="00722A3B">
        <w:rPr>
          <w:rFonts w:ascii="Arial Narrow" w:hAnsi="Arial Narrow" w:cs="Times New Roman"/>
          <w:b w:val="0"/>
          <w:color w:val="auto"/>
          <w:szCs w:val="22"/>
        </w:rPr>
        <w:lastRenderedPageBreak/>
        <w:t>złożone w oryginale w postaci dokumentu elektronicznego albo cyfrowego odwzorowania tego dokumentu poświadczonego za zgodność z oryginałem.</w:t>
      </w:r>
    </w:p>
    <w:p w14:paraId="3FC8E644" w14:textId="77777777"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Wykonawca ponosi wszelkie koszty związane z przygotowaniem i złożeniem oferty. </w:t>
      </w:r>
    </w:p>
    <w:p w14:paraId="1936994B" w14:textId="585C3EF1"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W przypadku zastrzeżenia części oferty jako tajemnica przedsiębiorstwa </w:t>
      </w:r>
      <w:r w:rsidRPr="00722A3B">
        <w:rPr>
          <w:rFonts w:ascii="Arial Narrow" w:hAnsi="Arial Narrow" w:cs="Times New Roman"/>
          <w:b w:val="0"/>
          <w:color w:val="auto"/>
          <w:szCs w:val="22"/>
        </w:rPr>
        <w:br/>
        <w:t xml:space="preserve">na podstawie art. </w:t>
      </w:r>
      <w:r w:rsidR="00C96D15" w:rsidRPr="00722A3B">
        <w:rPr>
          <w:rFonts w:ascii="Arial Narrow" w:hAnsi="Arial Narrow" w:cs="Times New Roman"/>
          <w:b w:val="0"/>
          <w:color w:val="auto"/>
          <w:szCs w:val="22"/>
        </w:rPr>
        <w:t>1</w:t>
      </w:r>
      <w:r w:rsidRPr="00722A3B">
        <w:rPr>
          <w:rFonts w:ascii="Arial Narrow" w:hAnsi="Arial Narrow" w:cs="Times New Roman"/>
          <w:b w:val="0"/>
          <w:color w:val="auto"/>
          <w:szCs w:val="22"/>
        </w:rPr>
        <w:t>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14:paraId="5EA39CE0" w14:textId="77777777" w:rsidR="000D53AA" w:rsidRPr="00722A3B" w:rsidRDefault="000D53AA" w:rsidP="00AE74D7">
      <w:pPr>
        <w:pStyle w:val="Nagwek1"/>
        <w:numPr>
          <w:ilvl w:val="1"/>
          <w:numId w:val="1"/>
        </w:numPr>
        <w:spacing w:line="276" w:lineRule="auto"/>
        <w:ind w:left="567" w:hanging="567"/>
        <w:jc w:val="both"/>
        <w:rPr>
          <w:rFonts w:ascii="Arial Narrow" w:hAnsi="Arial Narrow" w:cs="Times New Roman"/>
          <w:bCs/>
          <w:color w:val="auto"/>
          <w:szCs w:val="22"/>
        </w:rPr>
      </w:pPr>
      <w:r w:rsidRPr="00722A3B">
        <w:rPr>
          <w:rFonts w:ascii="Arial Narrow" w:hAnsi="Arial Narrow"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t>
      </w:r>
      <w:r w:rsidRPr="00722A3B">
        <w:rPr>
          <w:rFonts w:ascii="Arial Narrow" w:hAnsi="Arial Narrow" w:cs="Times New Roman"/>
          <w:b w:val="0"/>
          <w:color w:val="auto"/>
          <w:szCs w:val="22"/>
        </w:rPr>
        <w:br/>
        <w:t>w tym pliku odpowiednio kwalifikowanym podpisem elektronicznym, podpisem zaufanym lub podpisem osobistym.</w:t>
      </w:r>
    </w:p>
    <w:p w14:paraId="45C613EB" w14:textId="77777777" w:rsidR="000D53AA" w:rsidRPr="00722A3B" w:rsidRDefault="000D53AA" w:rsidP="00AE74D7">
      <w:pPr>
        <w:pStyle w:val="Nagwek1"/>
        <w:numPr>
          <w:ilvl w:val="1"/>
          <w:numId w:val="1"/>
        </w:numPr>
        <w:spacing w:line="276" w:lineRule="auto"/>
        <w:ind w:left="567" w:hanging="567"/>
        <w:jc w:val="both"/>
        <w:rPr>
          <w:rFonts w:ascii="Arial Narrow" w:hAnsi="Arial Narrow" w:cs="Times New Roman"/>
          <w:b w:val="0"/>
          <w:color w:val="auto"/>
          <w:szCs w:val="22"/>
        </w:rPr>
      </w:pPr>
      <w:r w:rsidRPr="00722A3B">
        <w:rPr>
          <w:rFonts w:ascii="Arial Narrow" w:hAnsi="Arial Narrow" w:cs="Times New Roman"/>
          <w:bCs/>
          <w:color w:val="auto"/>
          <w:szCs w:val="22"/>
        </w:rPr>
        <w:t>OFERTA ZŁOŻONA WSPÓLNIE PRZEZ WYKONAWCÓW – KONSORCJUM</w:t>
      </w:r>
    </w:p>
    <w:p w14:paraId="5AF6F057" w14:textId="77777777" w:rsidR="000D53AA" w:rsidRPr="00722A3B" w:rsidRDefault="000D53AA" w:rsidP="00A26211">
      <w:pPr>
        <w:pStyle w:val="Nagwek1"/>
        <w:numPr>
          <w:ilvl w:val="2"/>
          <w:numId w:val="1"/>
        </w:numPr>
        <w:tabs>
          <w:tab w:val="left" w:pos="2410"/>
        </w:tabs>
        <w:spacing w:line="276" w:lineRule="auto"/>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Zamawiający dopuszcza możliwość składania oferty przez dwóch lub więcej Wykonawców (w ramach oferty wspólnej w rozumieniu art. 58 ustawy </w:t>
      </w:r>
      <w:proofErr w:type="spellStart"/>
      <w:r w:rsidRPr="00722A3B">
        <w:rPr>
          <w:rFonts w:ascii="Arial Narrow" w:hAnsi="Arial Narrow" w:cs="Times New Roman"/>
          <w:b w:val="0"/>
          <w:color w:val="auto"/>
          <w:szCs w:val="22"/>
        </w:rPr>
        <w:t>Pzp</w:t>
      </w:r>
      <w:proofErr w:type="spellEnd"/>
      <w:r w:rsidRPr="00722A3B">
        <w:rPr>
          <w:rFonts w:ascii="Arial Narrow" w:hAnsi="Arial Narrow" w:cs="Times New Roman"/>
          <w:b w:val="0"/>
          <w:color w:val="auto"/>
          <w:szCs w:val="22"/>
        </w:rPr>
        <w:t xml:space="preserve">) pod warunkiem, że taka oferta spełniać będzie następujące wymagania: </w:t>
      </w:r>
    </w:p>
    <w:p w14:paraId="4E6F2EDE" w14:textId="77777777" w:rsidR="000D53AA" w:rsidRPr="00722A3B" w:rsidRDefault="000D53AA" w:rsidP="00AE74D7">
      <w:pPr>
        <w:pStyle w:val="Nagwek1"/>
        <w:numPr>
          <w:ilvl w:val="3"/>
          <w:numId w:val="1"/>
        </w:numPr>
        <w:spacing w:line="276" w:lineRule="auto"/>
        <w:ind w:left="2410" w:hanging="910"/>
        <w:jc w:val="both"/>
        <w:rPr>
          <w:rFonts w:ascii="Arial Narrow" w:hAnsi="Arial Narrow" w:cs="Times New Roman"/>
          <w:b w:val="0"/>
          <w:color w:val="auto"/>
          <w:szCs w:val="22"/>
        </w:rPr>
      </w:pPr>
      <w:r w:rsidRPr="00722A3B">
        <w:rPr>
          <w:rFonts w:ascii="Arial Narrow" w:hAnsi="Arial Narrow"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722A3B" w:rsidRDefault="000D53AA" w:rsidP="00AE74D7">
      <w:pPr>
        <w:pStyle w:val="Nagwek1"/>
        <w:numPr>
          <w:ilvl w:val="3"/>
          <w:numId w:val="1"/>
        </w:numPr>
        <w:spacing w:line="276" w:lineRule="auto"/>
        <w:ind w:left="2410" w:hanging="910"/>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722A3B" w:rsidRDefault="000D53AA" w:rsidP="00AE74D7">
      <w:pPr>
        <w:pStyle w:val="Nagwek1"/>
        <w:numPr>
          <w:ilvl w:val="3"/>
          <w:numId w:val="1"/>
        </w:numPr>
        <w:spacing w:line="276" w:lineRule="auto"/>
        <w:ind w:left="2410" w:hanging="910"/>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.Pełnomocnictwo lub inny dokument (np. umowa konsorcjum, spółki cywilnej) z którego wynika takie pełnomocnictwo należy złożyć razem z ofertą. </w:t>
      </w:r>
    </w:p>
    <w:p w14:paraId="3B9A570A" w14:textId="0F20A566" w:rsidR="000D53AA" w:rsidRPr="00722A3B" w:rsidRDefault="000D53AA" w:rsidP="00AE74D7">
      <w:pPr>
        <w:pStyle w:val="Nagwek1"/>
        <w:numPr>
          <w:ilvl w:val="3"/>
          <w:numId w:val="1"/>
        </w:numPr>
        <w:spacing w:line="276" w:lineRule="auto"/>
        <w:ind w:left="2410" w:hanging="910"/>
        <w:jc w:val="both"/>
        <w:rPr>
          <w:rFonts w:ascii="Arial Narrow" w:hAnsi="Arial Narrow" w:cs="Times New Roman"/>
          <w:b w:val="0"/>
          <w:color w:val="auto"/>
          <w:szCs w:val="22"/>
        </w:rPr>
      </w:pPr>
      <w:r w:rsidRPr="00722A3B">
        <w:rPr>
          <w:rFonts w:ascii="Arial Narrow" w:hAnsi="Arial Narrow" w:cs="Times New Roman"/>
          <w:b w:val="0"/>
          <w:color w:val="auto"/>
          <w:szCs w:val="22"/>
        </w:rPr>
        <w:t xml:space="preserve">W odniesieniu do warunków określonych w pkt </w:t>
      </w:r>
      <w:r w:rsidR="000856FE" w:rsidRPr="00722A3B">
        <w:rPr>
          <w:rFonts w:ascii="Arial Narrow" w:hAnsi="Arial Narrow" w:cs="Times New Roman"/>
          <w:b w:val="0"/>
          <w:color w:val="auto"/>
          <w:szCs w:val="22"/>
        </w:rPr>
        <w:t xml:space="preserve">7.1 i </w:t>
      </w:r>
      <w:r w:rsidRPr="00722A3B">
        <w:rPr>
          <w:rFonts w:ascii="Arial Narrow" w:hAnsi="Arial Narrow" w:cs="Times New Roman"/>
          <w:b w:val="0"/>
          <w:color w:val="auto"/>
          <w:szCs w:val="22"/>
        </w:rPr>
        <w:t xml:space="preserve">7.2 SWZ, wymagania te muszą być spełnione wspólnie przez Wykonawców składających ofertę wspólną (nie musi ich spełniać osobno każdy z Wykonawców składających ofertę wspólną). </w:t>
      </w:r>
    </w:p>
    <w:p w14:paraId="2B09F5D2" w14:textId="50CA556B" w:rsidR="000D53AA" w:rsidRPr="00722A3B" w:rsidRDefault="000D53AA" w:rsidP="00AE74D7">
      <w:pPr>
        <w:pStyle w:val="Nagwek1"/>
        <w:numPr>
          <w:ilvl w:val="3"/>
          <w:numId w:val="1"/>
        </w:numPr>
        <w:spacing w:line="276" w:lineRule="auto"/>
        <w:ind w:left="2410" w:hanging="910"/>
        <w:jc w:val="both"/>
        <w:rPr>
          <w:rFonts w:ascii="Arial Narrow" w:hAnsi="Arial Narrow" w:cs="Times New Roman"/>
          <w:b w:val="0"/>
          <w:color w:val="auto"/>
          <w:szCs w:val="22"/>
        </w:rPr>
      </w:pPr>
      <w:r w:rsidRPr="00722A3B">
        <w:rPr>
          <w:rFonts w:ascii="Arial Narrow" w:hAnsi="Arial Narrow" w:cs="Times New Roman"/>
          <w:b w:val="0"/>
          <w:color w:val="auto"/>
          <w:szCs w:val="22"/>
        </w:rPr>
        <w:t>Każdy</w:t>
      </w:r>
      <w:r w:rsidR="00306C2D" w:rsidRPr="00722A3B">
        <w:rPr>
          <w:rFonts w:ascii="Arial Narrow" w:hAnsi="Arial Narrow" w:cs="Times New Roman"/>
          <w:b w:val="0"/>
          <w:color w:val="auto"/>
          <w:szCs w:val="22"/>
        </w:rPr>
        <w:t xml:space="preserve"> </w:t>
      </w:r>
      <w:r w:rsidRPr="00722A3B">
        <w:rPr>
          <w:rFonts w:ascii="Arial Narrow" w:hAnsi="Arial Narrow" w:cs="Times New Roman"/>
          <w:b w:val="0"/>
          <w:color w:val="auto"/>
          <w:szCs w:val="22"/>
        </w:rPr>
        <w:t xml:space="preserve"> z Wykonawców wspólnie ubiegających się o zamówienie składa oświadczenie zgodne z treścią Załącznika Nr </w:t>
      </w:r>
      <w:r w:rsidR="00C0246D" w:rsidRPr="00722A3B">
        <w:rPr>
          <w:rFonts w:ascii="Arial Narrow" w:hAnsi="Arial Narrow" w:cs="Times New Roman"/>
          <w:b w:val="0"/>
          <w:color w:val="auto"/>
          <w:szCs w:val="22"/>
        </w:rPr>
        <w:t>4</w:t>
      </w:r>
      <w:r w:rsidRPr="00722A3B">
        <w:rPr>
          <w:rFonts w:ascii="Arial Narrow" w:hAnsi="Arial Narrow"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722A3B">
        <w:rPr>
          <w:rFonts w:ascii="Arial Narrow" w:hAnsi="Arial Narrow" w:cs="Times New Roman"/>
          <w:b w:val="0"/>
          <w:color w:val="auto"/>
          <w:szCs w:val="22"/>
        </w:rPr>
        <w:t>Pzp</w:t>
      </w:r>
      <w:proofErr w:type="spellEnd"/>
      <w:r w:rsidRPr="00722A3B">
        <w:rPr>
          <w:rFonts w:ascii="Arial Narrow" w:hAnsi="Arial Narrow"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sidRPr="00722A3B">
        <w:rPr>
          <w:rFonts w:ascii="Arial Narrow" w:hAnsi="Arial Narrow" w:cs="Times New Roman"/>
          <w:b w:val="0"/>
          <w:color w:val="auto"/>
          <w:szCs w:val="22"/>
        </w:rPr>
        <w:t xml:space="preserve"> Dodatkowo członkowie Konsorcjum na podstawie art. 117 ust. 4 wskazują podziały zadań między podmiotami tworzącymi Konsorcjum, </w:t>
      </w:r>
      <w:r w:rsidR="00A86D31" w:rsidRPr="00722A3B">
        <w:rPr>
          <w:rFonts w:ascii="Arial Narrow" w:hAnsi="Arial Narrow" w:cs="Times New Roman"/>
          <w:b w:val="0"/>
          <w:color w:val="auto"/>
          <w:szCs w:val="22"/>
        </w:rPr>
        <w:t xml:space="preserve">zgodnie z wymaganiami ustawowymi. Zamawiający w tym zakresie nie przedstawia wzoru dokumentu. </w:t>
      </w:r>
    </w:p>
    <w:p w14:paraId="3828554D" w14:textId="47B66008" w:rsidR="000D53AA" w:rsidRPr="00722A3B" w:rsidRDefault="000D53AA" w:rsidP="00AE74D7">
      <w:pPr>
        <w:pStyle w:val="Nagwek1"/>
        <w:numPr>
          <w:ilvl w:val="2"/>
          <w:numId w:val="1"/>
        </w:numPr>
        <w:spacing w:line="276" w:lineRule="auto"/>
        <w:jc w:val="both"/>
        <w:rPr>
          <w:rFonts w:ascii="Arial Narrow" w:hAnsi="Arial Narrow" w:cs="Times New Roman"/>
          <w:b w:val="0"/>
          <w:strike/>
          <w:color w:val="FF0000"/>
          <w:szCs w:val="22"/>
        </w:rPr>
      </w:pPr>
      <w:r w:rsidRPr="00722A3B">
        <w:rPr>
          <w:rFonts w:ascii="Arial Narrow" w:hAnsi="Arial Narrow" w:cs="Times New Roman"/>
          <w:b w:val="0"/>
          <w:color w:val="auto"/>
          <w:szCs w:val="22"/>
        </w:rPr>
        <w:t xml:space="preserve">Wykonawcy wspólnie ubiegający się o udzielenie zamówienia mogą polegać na zdolnościach tych z wykonawców, którzy wykonają usługi, do realizacji których te </w:t>
      </w:r>
      <w:r w:rsidRPr="00722A3B">
        <w:rPr>
          <w:rFonts w:ascii="Arial Narrow" w:hAnsi="Arial Narrow" w:cs="Times New Roman"/>
          <w:b w:val="0"/>
          <w:color w:val="auto"/>
          <w:szCs w:val="22"/>
        </w:rPr>
        <w:lastRenderedPageBreak/>
        <w:t>zdolności są wymagane. W takiej sytuacji wykonawcy są zobowiązani dołączyć do oferty oświadczenie, z którego wynika, które usługi wykonają poszczególni wykonawcy</w:t>
      </w:r>
      <w:r w:rsidR="00753E03" w:rsidRPr="00722A3B">
        <w:rPr>
          <w:rFonts w:ascii="Arial Narrow" w:hAnsi="Arial Narrow" w:cs="Times New Roman"/>
          <w:b w:val="0"/>
          <w:color w:val="auto"/>
          <w:szCs w:val="22"/>
        </w:rPr>
        <w:t xml:space="preserve"> zgodnie z art. 117 ust. 4 Ustawy </w:t>
      </w:r>
      <w:proofErr w:type="spellStart"/>
      <w:r w:rsidR="00753E03" w:rsidRPr="00722A3B">
        <w:rPr>
          <w:rFonts w:ascii="Arial Narrow" w:hAnsi="Arial Narrow" w:cs="Times New Roman"/>
          <w:b w:val="0"/>
          <w:color w:val="auto"/>
          <w:szCs w:val="22"/>
        </w:rPr>
        <w:t>Pzp</w:t>
      </w:r>
      <w:proofErr w:type="spellEnd"/>
      <w:r w:rsidRPr="00722A3B">
        <w:rPr>
          <w:rFonts w:ascii="Arial Narrow" w:hAnsi="Arial Narrow" w:cs="Times New Roman"/>
          <w:b w:val="0"/>
          <w:color w:val="auto"/>
          <w:szCs w:val="22"/>
        </w:rPr>
        <w:t>.</w:t>
      </w:r>
      <w:r w:rsidR="00C2713A" w:rsidRPr="00722A3B">
        <w:rPr>
          <w:rFonts w:ascii="Arial Narrow" w:hAnsi="Arial Narrow" w:cs="Times New Roman"/>
          <w:b w:val="0"/>
          <w:color w:val="auto"/>
          <w:szCs w:val="22"/>
        </w:rPr>
        <w:t xml:space="preserve"> </w:t>
      </w:r>
    </w:p>
    <w:p w14:paraId="7E5D46E8" w14:textId="5EEFC3CD" w:rsidR="000D53AA" w:rsidRPr="00722A3B" w:rsidRDefault="000D53AA" w:rsidP="00AE74D7">
      <w:pPr>
        <w:pStyle w:val="Nagwek1"/>
        <w:numPr>
          <w:ilvl w:val="2"/>
          <w:numId w:val="1"/>
        </w:numPr>
        <w:spacing w:line="276" w:lineRule="auto"/>
        <w:jc w:val="both"/>
        <w:rPr>
          <w:rFonts w:ascii="Arial Narrow" w:hAnsi="Arial Narrow" w:cs="Times New Roman"/>
          <w:b w:val="0"/>
          <w:color w:val="auto"/>
          <w:szCs w:val="22"/>
        </w:rPr>
      </w:pPr>
      <w:r w:rsidRPr="00722A3B">
        <w:rPr>
          <w:rFonts w:ascii="Arial Narrow" w:hAnsi="Arial Narrow"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sidRPr="00722A3B">
        <w:rPr>
          <w:rFonts w:ascii="Arial Narrow" w:hAnsi="Arial Narrow" w:cs="Times New Roman"/>
          <w:color w:val="auto"/>
          <w:szCs w:val="22"/>
        </w:rPr>
        <w:t>§</w:t>
      </w:r>
      <w:r w:rsidRPr="00722A3B">
        <w:rPr>
          <w:rFonts w:ascii="Arial Narrow" w:hAnsi="Arial Narrow" w:cs="Times New Roman"/>
          <w:color w:val="auto"/>
          <w:szCs w:val="22"/>
        </w:rPr>
        <w:t xml:space="preserve"> 2 ustawy z dnia 14 lutego 1991r. </w:t>
      </w:r>
      <w:r w:rsidRPr="00722A3B">
        <w:rPr>
          <w:rFonts w:ascii="Arial Narrow" w:hAnsi="Arial Narrow" w:cs="Times New Roman"/>
          <w:b w:val="0"/>
          <w:color w:val="auto"/>
          <w:szCs w:val="22"/>
        </w:rPr>
        <w:t xml:space="preserve">- </w:t>
      </w:r>
      <w:r w:rsidRPr="00722A3B">
        <w:rPr>
          <w:rFonts w:ascii="Arial Narrow" w:hAnsi="Arial Narrow" w:cs="Times New Roman"/>
          <w:color w:val="auto"/>
          <w:szCs w:val="22"/>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722A3B" w:rsidRDefault="000D53AA" w:rsidP="00AE74D7">
      <w:pPr>
        <w:pStyle w:val="Akapitzlist"/>
        <w:widowControl w:val="0"/>
        <w:numPr>
          <w:ilvl w:val="1"/>
          <w:numId w:val="1"/>
        </w:numPr>
        <w:spacing w:line="276" w:lineRule="auto"/>
        <w:ind w:left="567" w:hanging="567"/>
        <w:jc w:val="both"/>
        <w:rPr>
          <w:rFonts w:ascii="Arial Narrow" w:hAnsi="Arial Narrow"/>
          <w:sz w:val="22"/>
          <w:szCs w:val="22"/>
        </w:rPr>
      </w:pPr>
      <w:r w:rsidRPr="00722A3B">
        <w:rPr>
          <w:rFonts w:ascii="Arial Narrow" w:hAnsi="Arial Narrow"/>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722A3B">
        <w:rPr>
          <w:rFonts w:ascii="Arial Narrow" w:hAnsi="Arial Narrow"/>
          <w:sz w:val="22"/>
          <w:szCs w:val="22"/>
        </w:rPr>
        <w:t>Pzp</w:t>
      </w:r>
      <w:proofErr w:type="spellEnd"/>
      <w:r w:rsidRPr="00722A3B">
        <w:rPr>
          <w:rFonts w:ascii="Arial Narrow" w:hAnsi="Arial Narrow"/>
          <w:sz w:val="22"/>
          <w:szCs w:val="22"/>
        </w:rPr>
        <w:t>.</w:t>
      </w:r>
    </w:p>
    <w:p w14:paraId="282CACFE" w14:textId="77777777" w:rsidR="000D53AA" w:rsidRPr="00722A3B" w:rsidRDefault="000D53AA" w:rsidP="00AE74D7">
      <w:pPr>
        <w:pStyle w:val="Akapitzlist"/>
        <w:widowControl w:val="0"/>
        <w:numPr>
          <w:ilvl w:val="1"/>
          <w:numId w:val="1"/>
        </w:numPr>
        <w:spacing w:line="276" w:lineRule="auto"/>
        <w:ind w:left="567" w:hanging="567"/>
        <w:jc w:val="both"/>
        <w:rPr>
          <w:rFonts w:ascii="Arial Narrow" w:hAnsi="Arial Narrow"/>
          <w:sz w:val="22"/>
          <w:szCs w:val="22"/>
        </w:rPr>
      </w:pPr>
      <w:r w:rsidRPr="00722A3B">
        <w:rPr>
          <w:rFonts w:ascii="Arial Narrow" w:hAnsi="Arial Narrow"/>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722A3B" w:rsidRDefault="000D53AA" w:rsidP="00AE74D7">
      <w:pPr>
        <w:pStyle w:val="Akapitzlist"/>
        <w:widowControl w:val="0"/>
        <w:numPr>
          <w:ilvl w:val="1"/>
          <w:numId w:val="1"/>
        </w:numPr>
        <w:spacing w:line="276" w:lineRule="auto"/>
        <w:ind w:left="567" w:hanging="567"/>
        <w:jc w:val="both"/>
        <w:rPr>
          <w:rFonts w:ascii="Arial Narrow" w:hAnsi="Arial Narrow"/>
          <w:sz w:val="22"/>
          <w:szCs w:val="22"/>
        </w:rPr>
      </w:pPr>
      <w:r w:rsidRPr="00722A3B">
        <w:rPr>
          <w:rFonts w:ascii="Arial Narrow" w:hAnsi="Arial Narrow"/>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722A3B">
        <w:rPr>
          <w:rFonts w:ascii="Arial Narrow" w:hAnsi="Arial Narrow"/>
          <w:sz w:val="22"/>
          <w:szCs w:val="22"/>
        </w:rPr>
        <w:t>MiniPortal</w:t>
      </w:r>
      <w:proofErr w:type="spellEnd"/>
      <w:r w:rsidR="00C0246D" w:rsidRPr="00722A3B">
        <w:rPr>
          <w:rFonts w:ascii="Arial Narrow" w:hAnsi="Arial Narrow"/>
          <w:sz w:val="22"/>
          <w:szCs w:val="22"/>
        </w:rPr>
        <w:t xml:space="preserve"> za pomocą skrzynki </w:t>
      </w:r>
      <w:proofErr w:type="spellStart"/>
      <w:r w:rsidR="00C0246D" w:rsidRPr="00722A3B">
        <w:rPr>
          <w:rFonts w:ascii="Arial Narrow" w:hAnsi="Arial Narrow"/>
          <w:sz w:val="22"/>
          <w:szCs w:val="22"/>
        </w:rPr>
        <w:t>ePUAP</w:t>
      </w:r>
      <w:proofErr w:type="spellEnd"/>
      <w:r w:rsidR="00C0246D" w:rsidRPr="00722A3B">
        <w:rPr>
          <w:rFonts w:ascii="Arial Narrow" w:hAnsi="Arial Narrow"/>
          <w:sz w:val="22"/>
          <w:szCs w:val="22"/>
        </w:rPr>
        <w:t>.</w:t>
      </w:r>
    </w:p>
    <w:p w14:paraId="664CA24C" w14:textId="77777777" w:rsidR="00D86C0D" w:rsidRPr="00722A3B" w:rsidRDefault="00D86C0D" w:rsidP="00AE74D7">
      <w:pPr>
        <w:tabs>
          <w:tab w:val="left" w:pos="540"/>
        </w:tabs>
        <w:spacing w:line="276" w:lineRule="auto"/>
        <w:jc w:val="both"/>
        <w:rPr>
          <w:rFonts w:ascii="Arial Narrow" w:hAnsi="Arial Narrow" w:cs="Arial"/>
          <w:sz w:val="22"/>
          <w:szCs w:val="22"/>
        </w:rPr>
      </w:pPr>
    </w:p>
    <w:p w14:paraId="24FB20AB" w14:textId="2F10C8BF" w:rsidR="00C914D8" w:rsidRPr="00722A3B" w:rsidRDefault="00D96B46" w:rsidP="00AE74D7">
      <w:pPr>
        <w:pStyle w:val="Nagwek1"/>
        <w:numPr>
          <w:ilvl w:val="0"/>
          <w:numId w:val="1"/>
        </w:numPr>
        <w:spacing w:line="276" w:lineRule="auto"/>
        <w:jc w:val="both"/>
        <w:rPr>
          <w:rFonts w:ascii="Arial Narrow" w:hAnsi="Arial Narrow"/>
          <w:bCs/>
          <w:szCs w:val="22"/>
        </w:rPr>
      </w:pPr>
      <w:bookmarkStart w:id="12" w:name="_Toc462902742"/>
      <w:r w:rsidRPr="00722A3B">
        <w:rPr>
          <w:rFonts w:ascii="Arial Narrow" w:hAnsi="Arial Narrow"/>
          <w:bCs/>
          <w:szCs w:val="22"/>
        </w:rPr>
        <w:t xml:space="preserve">TRYB, </w:t>
      </w:r>
      <w:r w:rsidR="00C914D8" w:rsidRPr="00722A3B">
        <w:rPr>
          <w:rFonts w:ascii="Arial Narrow" w:hAnsi="Arial Narrow"/>
          <w:bCs/>
          <w:szCs w:val="22"/>
        </w:rPr>
        <w:t>MIEJSCE ORAZ TERMIN SKŁADANIA I OTWARCIA OFERT</w:t>
      </w:r>
      <w:bookmarkEnd w:id="12"/>
    </w:p>
    <w:p w14:paraId="5120F88B" w14:textId="77777777" w:rsidR="00EF568A" w:rsidRPr="00722A3B" w:rsidRDefault="00EF568A" w:rsidP="00AE74D7">
      <w:pPr>
        <w:spacing w:line="276" w:lineRule="auto"/>
        <w:rPr>
          <w:rFonts w:ascii="Arial Narrow" w:hAnsi="Arial Narrow"/>
          <w:sz w:val="22"/>
          <w:szCs w:val="22"/>
        </w:rPr>
      </w:pPr>
    </w:p>
    <w:p w14:paraId="78EBBDB7" w14:textId="60E15AFF" w:rsidR="004A61AD" w:rsidRPr="00722A3B" w:rsidRDefault="004A61AD" w:rsidP="00AE74D7">
      <w:pPr>
        <w:pStyle w:val="Akapitzlist"/>
        <w:numPr>
          <w:ilvl w:val="1"/>
          <w:numId w:val="1"/>
        </w:numPr>
        <w:tabs>
          <w:tab w:val="left" w:pos="1134"/>
        </w:tabs>
        <w:spacing w:line="276" w:lineRule="auto"/>
        <w:ind w:left="993" w:right="23" w:hanging="709"/>
        <w:jc w:val="both"/>
        <w:rPr>
          <w:rFonts w:ascii="Arial Narrow" w:hAnsi="Arial Narrow" w:cs="Arial"/>
          <w:color w:val="FF0000"/>
          <w:sz w:val="22"/>
          <w:szCs w:val="22"/>
        </w:rPr>
      </w:pPr>
      <w:r w:rsidRPr="00722A3B">
        <w:rPr>
          <w:rFonts w:ascii="Arial Narrow" w:hAnsi="Arial Narrow" w:cs="Arial"/>
          <w:b/>
          <w:color w:val="FF0000"/>
          <w:sz w:val="22"/>
          <w:szCs w:val="22"/>
          <w:u w:val="single"/>
        </w:rPr>
        <w:t>Ofertę</w:t>
      </w:r>
      <w:r w:rsidR="0030453A" w:rsidRPr="00722A3B">
        <w:rPr>
          <w:rFonts w:ascii="Arial Narrow" w:hAnsi="Arial Narrow" w:cs="Arial"/>
          <w:b/>
          <w:color w:val="FF0000"/>
          <w:sz w:val="22"/>
          <w:szCs w:val="22"/>
          <w:u w:val="single"/>
        </w:rPr>
        <w:t xml:space="preserve"> w formie</w:t>
      </w:r>
      <w:r w:rsidR="0030453A" w:rsidRPr="00722A3B">
        <w:rPr>
          <w:rFonts w:ascii="Arial Narrow" w:hAnsi="Arial Narrow" w:cs="Arial"/>
          <w:color w:val="FF0000"/>
          <w:sz w:val="22"/>
          <w:szCs w:val="22"/>
          <w:u w:val="single"/>
        </w:rPr>
        <w:t xml:space="preserve"> </w:t>
      </w:r>
      <w:r w:rsidR="0030453A" w:rsidRPr="00722A3B">
        <w:rPr>
          <w:rFonts w:ascii="Arial Narrow" w:hAnsi="Arial Narrow" w:cs="Arial"/>
          <w:b/>
          <w:color w:val="FF0000"/>
          <w:sz w:val="22"/>
          <w:szCs w:val="22"/>
          <w:u w:val="single"/>
        </w:rPr>
        <w:t>elektronicznej</w:t>
      </w:r>
      <w:r w:rsidR="0030453A" w:rsidRPr="00722A3B">
        <w:rPr>
          <w:rFonts w:ascii="Arial Narrow" w:hAnsi="Arial Narrow" w:cs="Arial"/>
          <w:color w:val="FF0000"/>
          <w:sz w:val="22"/>
          <w:szCs w:val="22"/>
        </w:rPr>
        <w:t xml:space="preserve"> </w:t>
      </w:r>
      <w:r w:rsidRPr="00722A3B">
        <w:rPr>
          <w:rFonts w:ascii="Arial Narrow" w:hAnsi="Arial Narrow" w:cs="Arial"/>
          <w:sz w:val="22"/>
          <w:szCs w:val="22"/>
        </w:rPr>
        <w:t xml:space="preserve">wraz z wymaganymi dokumentami należy zamieścić na </w:t>
      </w:r>
      <w:r w:rsidR="003D446A" w:rsidRPr="00722A3B">
        <w:rPr>
          <w:rFonts w:ascii="Arial Narrow" w:hAnsi="Arial Narrow" w:cs="Arial"/>
          <w:sz w:val="22"/>
          <w:szCs w:val="22"/>
        </w:rPr>
        <w:t xml:space="preserve">Zamawiającego </w:t>
      </w:r>
      <w:r w:rsidRPr="00722A3B">
        <w:rPr>
          <w:rFonts w:ascii="Arial Narrow" w:hAnsi="Arial Narrow" w:cs="Arial"/>
          <w:sz w:val="22"/>
          <w:szCs w:val="22"/>
        </w:rPr>
        <w:t xml:space="preserve"> pod adresem: </w:t>
      </w:r>
      <w:r w:rsidR="00221B24" w:rsidRPr="00722A3B">
        <w:rPr>
          <w:rFonts w:ascii="Arial Narrow" w:hAnsi="Arial Narrow" w:cs="Arial"/>
          <w:sz w:val="22"/>
          <w:szCs w:val="22"/>
        </w:rPr>
        <w:t xml:space="preserve"> </w:t>
      </w:r>
      <w:hyperlink r:id="rId15" w:history="1">
        <w:r w:rsidR="00221B24" w:rsidRPr="00722A3B">
          <w:rPr>
            <w:rStyle w:val="Hipercze"/>
            <w:rFonts w:ascii="Arial Narrow" w:hAnsi="Arial Narrow"/>
            <w:b/>
            <w:bCs/>
            <w:sz w:val="22"/>
            <w:szCs w:val="22"/>
          </w:rPr>
          <w:t>https://miniportal.uzp.gov.pl</w:t>
        </w:r>
        <w:r w:rsidR="00221B24" w:rsidRPr="00722A3B">
          <w:rPr>
            <w:rStyle w:val="Hipercze"/>
            <w:rFonts w:ascii="Arial Narrow" w:hAnsi="Arial Narrow" w:cs="Verdana"/>
            <w:b/>
            <w:bCs/>
            <w:sz w:val="22"/>
            <w:szCs w:val="22"/>
          </w:rPr>
          <w:t>/</w:t>
        </w:r>
      </w:hyperlink>
      <w:r w:rsidR="00221B24" w:rsidRPr="00722A3B">
        <w:rPr>
          <w:rFonts w:ascii="Arial Narrow" w:hAnsi="Arial Narrow" w:cs="Verdana"/>
          <w:b/>
          <w:bCs/>
          <w:sz w:val="22"/>
          <w:szCs w:val="22"/>
        </w:rPr>
        <w:t xml:space="preserve"> </w:t>
      </w:r>
    </w:p>
    <w:p w14:paraId="5EF2C442" w14:textId="36342F02" w:rsidR="00F74CB4" w:rsidRPr="00722A3B" w:rsidRDefault="00F74CB4" w:rsidP="00AE74D7">
      <w:pPr>
        <w:pStyle w:val="Akapitzlist"/>
        <w:tabs>
          <w:tab w:val="left" w:pos="1134"/>
        </w:tabs>
        <w:spacing w:line="276" w:lineRule="auto"/>
        <w:ind w:left="993" w:right="23"/>
        <w:jc w:val="both"/>
        <w:rPr>
          <w:rFonts w:ascii="Arial Narrow" w:hAnsi="Arial Narrow" w:cs="Arial"/>
          <w:color w:val="FF0000"/>
          <w:sz w:val="22"/>
          <w:szCs w:val="22"/>
        </w:rPr>
      </w:pPr>
      <w:r w:rsidRPr="00722A3B">
        <w:rPr>
          <w:rFonts w:ascii="Arial Narrow" w:hAnsi="Arial Narrow" w:cs="Arial"/>
          <w:color w:val="FF0000"/>
          <w:sz w:val="22"/>
          <w:szCs w:val="22"/>
        </w:rPr>
        <w:tab/>
      </w:r>
      <w:r w:rsidRPr="00722A3B">
        <w:rPr>
          <w:rFonts w:ascii="Arial Narrow" w:hAnsi="Arial Narrow" w:cs="Arial"/>
          <w:color w:val="FF0000"/>
          <w:sz w:val="22"/>
          <w:szCs w:val="22"/>
        </w:rPr>
        <w:tab/>
      </w:r>
      <w:r w:rsidRPr="00722A3B">
        <w:rPr>
          <w:rFonts w:ascii="Arial Narrow" w:hAnsi="Arial Narrow" w:cs="Arial"/>
          <w:color w:val="FF0000"/>
          <w:sz w:val="22"/>
          <w:szCs w:val="22"/>
        </w:rPr>
        <w:tab/>
      </w:r>
    </w:p>
    <w:p w14:paraId="76E9330B" w14:textId="54034A75" w:rsidR="004A61AD" w:rsidRPr="00722A3B" w:rsidRDefault="00FB6BBE" w:rsidP="00AE74D7">
      <w:pPr>
        <w:pStyle w:val="Akapitzlist"/>
        <w:spacing w:line="276" w:lineRule="auto"/>
        <w:ind w:left="993" w:right="23" w:hanging="709"/>
        <w:jc w:val="center"/>
        <w:rPr>
          <w:rFonts w:ascii="Arial Narrow" w:hAnsi="Arial Narrow" w:cs="Arial"/>
          <w:b/>
          <w:color w:val="FF0000"/>
          <w:sz w:val="22"/>
          <w:szCs w:val="22"/>
        </w:rPr>
      </w:pPr>
      <w:r w:rsidRPr="00722A3B">
        <w:rPr>
          <w:rFonts w:ascii="Arial Narrow" w:hAnsi="Arial Narrow" w:cs="Arial"/>
          <w:b/>
          <w:color w:val="FF0000"/>
          <w:sz w:val="22"/>
          <w:szCs w:val="22"/>
        </w:rPr>
        <w:t xml:space="preserve">do dnia </w:t>
      </w:r>
      <w:r w:rsidR="000F71AB">
        <w:rPr>
          <w:rFonts w:ascii="Arial Narrow" w:hAnsi="Arial Narrow" w:cs="Arial"/>
          <w:b/>
          <w:color w:val="FF0000"/>
          <w:sz w:val="22"/>
          <w:szCs w:val="22"/>
        </w:rPr>
        <w:t>13.09.</w:t>
      </w:r>
      <w:r w:rsidR="004A61AD" w:rsidRPr="00722A3B">
        <w:rPr>
          <w:rFonts w:ascii="Arial Narrow" w:hAnsi="Arial Narrow" w:cs="Arial"/>
          <w:b/>
          <w:color w:val="FF0000"/>
          <w:sz w:val="22"/>
          <w:szCs w:val="22"/>
        </w:rPr>
        <w:t xml:space="preserve"> 202</w:t>
      </w:r>
      <w:r w:rsidR="00941463" w:rsidRPr="00722A3B">
        <w:rPr>
          <w:rFonts w:ascii="Arial Narrow" w:hAnsi="Arial Narrow" w:cs="Arial"/>
          <w:b/>
          <w:color w:val="FF0000"/>
          <w:sz w:val="22"/>
          <w:szCs w:val="22"/>
        </w:rPr>
        <w:t>1</w:t>
      </w:r>
      <w:r w:rsidR="004A61AD" w:rsidRPr="00722A3B">
        <w:rPr>
          <w:rFonts w:ascii="Arial Narrow" w:hAnsi="Arial Narrow" w:cs="Arial"/>
          <w:b/>
          <w:color w:val="FF0000"/>
          <w:sz w:val="22"/>
          <w:szCs w:val="22"/>
        </w:rPr>
        <w:t xml:space="preserve"> r. do godziny </w:t>
      </w:r>
      <w:r w:rsidR="000F71AB">
        <w:rPr>
          <w:rFonts w:ascii="Arial Narrow" w:hAnsi="Arial Narrow" w:cs="Arial"/>
          <w:b/>
          <w:color w:val="FF0000"/>
          <w:sz w:val="22"/>
          <w:szCs w:val="22"/>
        </w:rPr>
        <w:t>09</w:t>
      </w:r>
      <w:r w:rsidR="004A61AD" w:rsidRPr="00722A3B">
        <w:rPr>
          <w:rFonts w:ascii="Arial Narrow" w:hAnsi="Arial Narrow" w:cs="Arial"/>
          <w:b/>
          <w:color w:val="FF0000"/>
          <w:sz w:val="22"/>
          <w:szCs w:val="22"/>
        </w:rPr>
        <w:t>:00.</w:t>
      </w:r>
    </w:p>
    <w:p w14:paraId="2FAB0D5E" w14:textId="4A0784CB" w:rsidR="00221B24" w:rsidRPr="00722A3B" w:rsidRDefault="004A61AD" w:rsidP="00AE74D7">
      <w:pPr>
        <w:pStyle w:val="Akapitzlist"/>
        <w:numPr>
          <w:ilvl w:val="1"/>
          <w:numId w:val="1"/>
        </w:numPr>
        <w:spacing w:line="276" w:lineRule="auto"/>
        <w:ind w:left="993" w:right="23" w:hanging="709"/>
        <w:jc w:val="both"/>
        <w:rPr>
          <w:rFonts w:ascii="Arial Narrow" w:hAnsi="Arial Narrow" w:cs="Arial"/>
          <w:sz w:val="22"/>
          <w:szCs w:val="22"/>
        </w:rPr>
      </w:pPr>
      <w:r w:rsidRPr="00722A3B">
        <w:rPr>
          <w:rFonts w:ascii="Arial Narrow" w:hAnsi="Arial Narrow" w:cs="Arial"/>
          <w:sz w:val="22"/>
          <w:szCs w:val="22"/>
        </w:rPr>
        <w:t xml:space="preserve">O terminie złożenia oferty decyduje czas pełnego przeprocesowania transakcji </w:t>
      </w:r>
      <w:r w:rsidR="00FB6BBE" w:rsidRPr="00722A3B">
        <w:rPr>
          <w:rFonts w:ascii="Arial Narrow" w:hAnsi="Arial Narrow" w:cs="Arial"/>
          <w:sz w:val="22"/>
          <w:szCs w:val="22"/>
        </w:rPr>
        <w:br/>
      </w:r>
      <w:r w:rsidRPr="00722A3B">
        <w:rPr>
          <w:rFonts w:ascii="Arial Narrow" w:hAnsi="Arial Narrow" w:cs="Arial"/>
          <w:sz w:val="22"/>
          <w:szCs w:val="22"/>
        </w:rPr>
        <w:t xml:space="preserve">na </w:t>
      </w:r>
      <w:proofErr w:type="spellStart"/>
      <w:r w:rsidR="009B2A06" w:rsidRPr="00722A3B">
        <w:rPr>
          <w:rFonts w:ascii="Arial Narrow" w:hAnsi="Arial Narrow" w:cs="Arial"/>
          <w:sz w:val="22"/>
          <w:szCs w:val="22"/>
        </w:rPr>
        <w:t>MiniPortalu</w:t>
      </w:r>
      <w:proofErr w:type="spellEnd"/>
      <w:r w:rsidRPr="00722A3B">
        <w:rPr>
          <w:rFonts w:ascii="Arial Narrow" w:hAnsi="Arial Narrow" w:cs="Arial"/>
          <w:sz w:val="22"/>
          <w:szCs w:val="22"/>
        </w:rPr>
        <w:t>.</w:t>
      </w:r>
      <w:r w:rsidR="00221B24" w:rsidRPr="00722A3B">
        <w:rPr>
          <w:rFonts w:ascii="Arial Narrow" w:hAnsi="Arial Narrow" w:cs="Arial"/>
          <w:sz w:val="22"/>
          <w:szCs w:val="22"/>
        </w:rPr>
        <w:t xml:space="preserve"> </w:t>
      </w:r>
    </w:p>
    <w:p w14:paraId="6B5823D4" w14:textId="093CB9CA" w:rsidR="004A61AD" w:rsidRPr="00722A3B" w:rsidRDefault="00221B24" w:rsidP="00AE74D7">
      <w:pPr>
        <w:pStyle w:val="Akapitzlist"/>
        <w:numPr>
          <w:ilvl w:val="1"/>
          <w:numId w:val="1"/>
        </w:numPr>
        <w:spacing w:line="276" w:lineRule="auto"/>
        <w:ind w:left="993" w:right="23" w:hanging="709"/>
        <w:jc w:val="both"/>
        <w:rPr>
          <w:rFonts w:ascii="Arial Narrow" w:hAnsi="Arial Narrow" w:cs="Arial"/>
          <w:sz w:val="22"/>
          <w:szCs w:val="22"/>
        </w:rPr>
      </w:pPr>
      <w:r w:rsidRPr="00722A3B">
        <w:rPr>
          <w:rFonts w:ascii="Arial Narrow" w:hAnsi="Arial Narrow" w:cs="Arial"/>
          <w:sz w:val="22"/>
          <w:szCs w:val="22"/>
        </w:rPr>
        <w:lastRenderedPageBreak/>
        <w:t xml:space="preserve">Otwarcie ofert następuje poprzez użycie mechanizmu do odszyfrowania ofert dostępnego po zalogowaniu w zakładce Deszyfrowanie na </w:t>
      </w:r>
      <w:proofErr w:type="spellStart"/>
      <w:r w:rsidRPr="00722A3B">
        <w:rPr>
          <w:rFonts w:ascii="Arial Narrow" w:hAnsi="Arial Narrow" w:cs="Arial"/>
          <w:sz w:val="22"/>
          <w:szCs w:val="22"/>
        </w:rPr>
        <w:t>miniPortalu</w:t>
      </w:r>
      <w:proofErr w:type="spellEnd"/>
      <w:r w:rsidRPr="00722A3B">
        <w:rPr>
          <w:rFonts w:ascii="Arial Narrow" w:hAnsi="Arial Narrow" w:cs="Arial"/>
          <w:sz w:val="22"/>
          <w:szCs w:val="22"/>
        </w:rPr>
        <w:t xml:space="preserve"> i następuje poprzez wskazanie pliku do odszyfrowania.</w:t>
      </w:r>
      <w:r w:rsidR="004A61AD" w:rsidRPr="00722A3B">
        <w:rPr>
          <w:rFonts w:ascii="Arial Narrow" w:hAnsi="Arial Narrow" w:cs="Arial"/>
          <w:sz w:val="22"/>
          <w:szCs w:val="22"/>
        </w:rPr>
        <w:t xml:space="preserve"> </w:t>
      </w:r>
    </w:p>
    <w:p w14:paraId="2F637F84" w14:textId="77777777" w:rsidR="004A61AD" w:rsidRPr="00722A3B" w:rsidRDefault="004A61AD" w:rsidP="00AE74D7">
      <w:pPr>
        <w:pStyle w:val="Akapitzlist"/>
        <w:numPr>
          <w:ilvl w:val="1"/>
          <w:numId w:val="1"/>
        </w:numPr>
        <w:spacing w:line="276" w:lineRule="auto"/>
        <w:ind w:left="993" w:right="23" w:hanging="709"/>
        <w:jc w:val="both"/>
        <w:rPr>
          <w:rFonts w:ascii="Arial Narrow" w:hAnsi="Arial Narrow" w:cs="Arial"/>
          <w:color w:val="FF0000"/>
          <w:sz w:val="22"/>
          <w:szCs w:val="22"/>
        </w:rPr>
      </w:pPr>
      <w:r w:rsidRPr="00722A3B">
        <w:rPr>
          <w:rFonts w:ascii="Arial Narrow" w:hAnsi="Arial Narrow" w:cs="Arial"/>
          <w:sz w:val="22"/>
          <w:szCs w:val="22"/>
        </w:rPr>
        <w:t>Po upływie terminu składania ofert dodanie oferty lub inne czynności zmierzające do złożenia oferty nie będą możliwe.</w:t>
      </w:r>
    </w:p>
    <w:p w14:paraId="1DFF46BD" w14:textId="35AC55A9" w:rsidR="004A61AD" w:rsidRPr="00722A3B" w:rsidRDefault="00941463" w:rsidP="00AE74D7">
      <w:pPr>
        <w:pStyle w:val="Akapitzlist"/>
        <w:numPr>
          <w:ilvl w:val="1"/>
          <w:numId w:val="1"/>
        </w:numPr>
        <w:spacing w:line="276" w:lineRule="auto"/>
        <w:ind w:left="993" w:hanging="709"/>
        <w:jc w:val="both"/>
        <w:rPr>
          <w:rFonts w:ascii="Arial Narrow" w:hAnsi="Arial Narrow" w:cs="Arial"/>
          <w:color w:val="FF0000"/>
          <w:sz w:val="22"/>
          <w:szCs w:val="22"/>
        </w:rPr>
      </w:pPr>
      <w:r w:rsidRPr="00722A3B">
        <w:rPr>
          <w:rFonts w:ascii="Arial Narrow" w:hAnsi="Arial Narrow" w:cs="Arial"/>
          <w:sz w:val="22"/>
          <w:szCs w:val="22"/>
        </w:rPr>
        <w:t xml:space="preserve">Otwarcie ofert odbędzie się w dniu </w:t>
      </w:r>
      <w:r w:rsidR="000F71AB">
        <w:rPr>
          <w:rFonts w:ascii="Arial Narrow" w:hAnsi="Arial Narrow" w:cs="Arial"/>
          <w:b/>
          <w:bCs/>
          <w:color w:val="FF0000"/>
          <w:sz w:val="22"/>
          <w:szCs w:val="22"/>
        </w:rPr>
        <w:t>13.09.</w:t>
      </w:r>
      <w:r w:rsidRPr="00722A3B">
        <w:rPr>
          <w:rFonts w:ascii="Arial Narrow" w:hAnsi="Arial Narrow" w:cs="Arial"/>
          <w:b/>
          <w:bCs/>
          <w:color w:val="FF0000"/>
          <w:sz w:val="22"/>
          <w:szCs w:val="22"/>
        </w:rPr>
        <w:t xml:space="preserve"> 2021 r. o godzinie </w:t>
      </w:r>
      <w:r w:rsidR="0015532A">
        <w:rPr>
          <w:rFonts w:ascii="Arial Narrow" w:hAnsi="Arial Narrow" w:cs="Arial"/>
          <w:b/>
          <w:bCs/>
          <w:color w:val="FF0000"/>
          <w:sz w:val="22"/>
          <w:szCs w:val="22"/>
        </w:rPr>
        <w:t>9</w:t>
      </w:r>
      <w:r w:rsidRPr="00722A3B">
        <w:rPr>
          <w:rFonts w:ascii="Arial Narrow" w:hAnsi="Arial Narrow" w:cs="Arial"/>
          <w:b/>
          <w:bCs/>
          <w:color w:val="FF0000"/>
          <w:sz w:val="22"/>
          <w:szCs w:val="22"/>
        </w:rPr>
        <w:t>:</w:t>
      </w:r>
      <w:r w:rsidR="00F74CB4" w:rsidRPr="00722A3B">
        <w:rPr>
          <w:rFonts w:ascii="Arial Narrow" w:hAnsi="Arial Narrow" w:cs="Arial"/>
          <w:b/>
          <w:bCs/>
          <w:color w:val="FF0000"/>
          <w:sz w:val="22"/>
          <w:szCs w:val="22"/>
        </w:rPr>
        <w:t>1</w:t>
      </w:r>
      <w:r w:rsidRPr="00722A3B">
        <w:rPr>
          <w:rFonts w:ascii="Arial Narrow" w:hAnsi="Arial Narrow" w:cs="Arial"/>
          <w:b/>
          <w:bCs/>
          <w:color w:val="FF0000"/>
          <w:sz w:val="22"/>
          <w:szCs w:val="22"/>
        </w:rPr>
        <w:t>5.</w:t>
      </w:r>
    </w:p>
    <w:p w14:paraId="3F0D714E" w14:textId="5F4B3043" w:rsidR="00941463" w:rsidRPr="00722A3B" w:rsidRDefault="00941463" w:rsidP="00AE74D7">
      <w:pPr>
        <w:pStyle w:val="Akapitzlist"/>
        <w:numPr>
          <w:ilvl w:val="1"/>
          <w:numId w:val="1"/>
        </w:numPr>
        <w:spacing w:line="276" w:lineRule="auto"/>
        <w:ind w:left="993" w:hanging="709"/>
        <w:jc w:val="both"/>
        <w:rPr>
          <w:rFonts w:ascii="Arial Narrow" w:hAnsi="Arial Narrow" w:cs="Arial"/>
          <w:sz w:val="22"/>
          <w:szCs w:val="22"/>
        </w:rPr>
      </w:pPr>
      <w:r w:rsidRPr="00722A3B">
        <w:rPr>
          <w:rFonts w:ascii="Arial Narrow" w:hAnsi="Arial Narrow" w:cs="Arial"/>
          <w:sz w:val="22"/>
          <w:szCs w:val="22"/>
        </w:rPr>
        <w:t>Zamawiają</w:t>
      </w:r>
      <w:r w:rsidRPr="00722A3B">
        <w:rPr>
          <w:rFonts w:ascii="Arial Narrow" w:hAnsi="Arial Narrow"/>
          <w:sz w:val="22"/>
          <w:szCs w:val="22"/>
        </w:rPr>
        <w:t>c</w:t>
      </w:r>
      <w:r w:rsidRPr="00722A3B">
        <w:rPr>
          <w:rFonts w:ascii="Arial Narrow" w:hAnsi="Arial Narrow" w:cs="Arial"/>
          <w:sz w:val="22"/>
          <w:szCs w:val="22"/>
        </w:rPr>
        <w:t>y, najpóźniej przed otwarciem ofert, udostę</w:t>
      </w:r>
      <w:r w:rsidRPr="00722A3B">
        <w:rPr>
          <w:rFonts w:ascii="Arial Narrow" w:hAnsi="Arial Narrow"/>
          <w:sz w:val="22"/>
          <w:szCs w:val="22"/>
        </w:rPr>
        <w:t>p</w:t>
      </w:r>
      <w:r w:rsidRPr="00722A3B">
        <w:rPr>
          <w:rFonts w:ascii="Arial Narrow" w:hAnsi="Arial Narrow" w:cs="Arial"/>
          <w:sz w:val="22"/>
          <w:szCs w:val="22"/>
        </w:rPr>
        <w:t>ni na stronie internetowej prowadzonego poste</w:t>
      </w:r>
      <w:r w:rsidRPr="00722A3B">
        <w:rPr>
          <w:rFonts w:ascii="Arial Narrow" w:hAnsi="Arial Narrow"/>
          <w:sz w:val="22"/>
          <w:szCs w:val="22"/>
        </w:rPr>
        <w:t>p</w:t>
      </w:r>
      <w:r w:rsidRPr="00722A3B">
        <w:rPr>
          <w:rFonts w:ascii="Arial Narrow" w:hAnsi="Arial Narrow" w:cs="Arial"/>
          <w:sz w:val="22"/>
          <w:szCs w:val="22"/>
        </w:rPr>
        <w:t>owanie informacje o kwocie, jaka</w:t>
      </w:r>
      <w:r w:rsidRPr="00722A3B">
        <w:rPr>
          <w:rFonts w:ascii="Arial" w:hAnsi="Arial" w:cs="Arial"/>
          <w:sz w:val="22"/>
          <w:szCs w:val="22"/>
        </w:rPr>
        <w:t>̨</w:t>
      </w:r>
      <w:r w:rsidRPr="00722A3B">
        <w:rPr>
          <w:rFonts w:ascii="Arial Narrow" w:hAnsi="Arial Narrow" w:cs="Arial"/>
          <w:sz w:val="22"/>
          <w:szCs w:val="22"/>
        </w:rPr>
        <w:t xml:space="preserve"> zamierza przeznaczyć</w:t>
      </w:r>
      <w:r w:rsidR="009B2A06" w:rsidRPr="00722A3B">
        <w:rPr>
          <w:rFonts w:ascii="Arial Narrow" w:hAnsi="Arial Narrow" w:cs="Arial"/>
          <w:sz w:val="22"/>
          <w:szCs w:val="22"/>
        </w:rPr>
        <w:t xml:space="preserve"> </w:t>
      </w:r>
      <w:r w:rsidRPr="00722A3B">
        <w:rPr>
          <w:rFonts w:ascii="Arial Narrow" w:hAnsi="Arial Narrow" w:cs="Arial"/>
          <w:sz w:val="22"/>
          <w:szCs w:val="22"/>
        </w:rPr>
        <w:t>na sfinansowanie zamówienia.</w:t>
      </w:r>
    </w:p>
    <w:p w14:paraId="35F68167" w14:textId="3ACA242B" w:rsidR="004A61AD" w:rsidRPr="00722A3B" w:rsidRDefault="00941463" w:rsidP="00AE74D7">
      <w:pPr>
        <w:pStyle w:val="Akapitzlist"/>
        <w:numPr>
          <w:ilvl w:val="1"/>
          <w:numId w:val="1"/>
        </w:numPr>
        <w:spacing w:line="276" w:lineRule="auto"/>
        <w:ind w:left="993" w:right="23" w:hanging="709"/>
        <w:jc w:val="both"/>
        <w:rPr>
          <w:rFonts w:ascii="Arial Narrow" w:hAnsi="Arial Narrow" w:cs="Arial"/>
          <w:color w:val="FF0000"/>
          <w:sz w:val="22"/>
          <w:szCs w:val="22"/>
        </w:rPr>
      </w:pPr>
      <w:r w:rsidRPr="00722A3B">
        <w:rPr>
          <w:rFonts w:ascii="Arial Narrow" w:hAnsi="Arial Narrow" w:cs="Arial"/>
          <w:sz w:val="22"/>
          <w:szCs w:val="22"/>
        </w:rPr>
        <w:t>Niezwłocznie</w:t>
      </w:r>
      <w:r w:rsidR="004A61AD" w:rsidRPr="00722A3B">
        <w:rPr>
          <w:rFonts w:ascii="Arial Narrow" w:hAnsi="Arial Narrow" w:cs="Arial"/>
          <w:sz w:val="22"/>
          <w:szCs w:val="22"/>
        </w:rPr>
        <w:t xml:space="preserve"> po otwarciu ofert, Zamawiający udostępni na </w:t>
      </w:r>
      <w:r w:rsidR="00EC1CFC" w:rsidRPr="00722A3B">
        <w:rPr>
          <w:rFonts w:ascii="Arial Narrow" w:hAnsi="Arial Narrow" w:cs="Arial"/>
          <w:sz w:val="22"/>
          <w:szCs w:val="22"/>
        </w:rPr>
        <w:t xml:space="preserve">stronie internetowej prowadzonego </w:t>
      </w:r>
      <w:r w:rsidR="004A61AD" w:rsidRPr="00722A3B">
        <w:rPr>
          <w:rFonts w:ascii="Arial Narrow" w:hAnsi="Arial Narrow" w:cs="Arial"/>
          <w:color w:val="000000"/>
          <w:sz w:val="22"/>
          <w:szCs w:val="22"/>
        </w:rPr>
        <w:t>informacje o</w:t>
      </w:r>
      <w:r w:rsidR="00EC1CFC" w:rsidRPr="00722A3B">
        <w:rPr>
          <w:rFonts w:ascii="Arial Narrow" w:hAnsi="Arial Narrow" w:cs="Arial"/>
          <w:color w:val="000000"/>
          <w:sz w:val="22"/>
          <w:szCs w:val="22"/>
        </w:rPr>
        <w:t>:</w:t>
      </w:r>
      <w:r w:rsidR="004A61AD" w:rsidRPr="00722A3B">
        <w:rPr>
          <w:rFonts w:ascii="Arial Narrow" w:hAnsi="Arial Narrow" w:cs="Arial"/>
          <w:color w:val="000000"/>
          <w:sz w:val="22"/>
          <w:szCs w:val="22"/>
        </w:rPr>
        <w:t xml:space="preserve"> </w:t>
      </w:r>
    </w:p>
    <w:p w14:paraId="4CCF2522" w14:textId="0A69A951" w:rsidR="004A61AD" w:rsidRPr="00722A3B" w:rsidRDefault="00EC1CFC" w:rsidP="00AE74D7">
      <w:pPr>
        <w:pStyle w:val="Akapitzlist"/>
        <w:numPr>
          <w:ilvl w:val="0"/>
          <w:numId w:val="5"/>
        </w:numPr>
        <w:spacing w:line="276" w:lineRule="auto"/>
        <w:ind w:left="1418" w:right="23" w:hanging="425"/>
        <w:jc w:val="both"/>
        <w:rPr>
          <w:rFonts w:ascii="Arial Narrow" w:hAnsi="Arial Narrow" w:cs="Arial"/>
          <w:color w:val="000000"/>
          <w:sz w:val="22"/>
          <w:szCs w:val="22"/>
        </w:rPr>
      </w:pPr>
      <w:r w:rsidRPr="00722A3B">
        <w:rPr>
          <w:rFonts w:ascii="Arial Narrow" w:hAnsi="Arial Narrow" w:cs="Arial"/>
          <w:color w:val="000000"/>
          <w:sz w:val="22"/>
          <w:szCs w:val="22"/>
        </w:rPr>
        <w:t>nazwach albo imionach i nazwiskach oraz siedzibach lub miejscach prowadzonej działalności gospodarczej albo miejscach zamieszkania wykonawców, których oferty zostały otwarte</w:t>
      </w:r>
      <w:r w:rsidR="004A61AD" w:rsidRPr="00722A3B">
        <w:rPr>
          <w:rFonts w:ascii="Arial Narrow" w:hAnsi="Arial Narrow" w:cs="Arial"/>
          <w:color w:val="000000"/>
          <w:sz w:val="22"/>
          <w:szCs w:val="22"/>
        </w:rPr>
        <w:t xml:space="preserve">; </w:t>
      </w:r>
    </w:p>
    <w:p w14:paraId="129146C5" w14:textId="2C497FBE" w:rsidR="00EC1CFC" w:rsidRPr="00722A3B" w:rsidRDefault="00EC1CFC" w:rsidP="00AE74D7">
      <w:pPr>
        <w:pStyle w:val="Akapitzlist"/>
        <w:numPr>
          <w:ilvl w:val="0"/>
          <w:numId w:val="5"/>
        </w:numPr>
        <w:spacing w:line="276" w:lineRule="auto"/>
        <w:ind w:left="1418" w:right="23" w:hanging="425"/>
        <w:jc w:val="both"/>
        <w:rPr>
          <w:rFonts w:ascii="Arial Narrow" w:hAnsi="Arial Narrow" w:cs="Arial"/>
          <w:color w:val="000000"/>
          <w:sz w:val="22"/>
          <w:szCs w:val="22"/>
        </w:rPr>
      </w:pPr>
      <w:r w:rsidRPr="00722A3B">
        <w:rPr>
          <w:rFonts w:ascii="Arial Narrow" w:hAnsi="Arial Narrow" w:cs="Arial"/>
          <w:color w:val="000000"/>
          <w:sz w:val="22"/>
          <w:szCs w:val="22"/>
        </w:rPr>
        <w:t>cenach lub kosztach zawartych w ofertach.</w:t>
      </w:r>
    </w:p>
    <w:p w14:paraId="47C17737" w14:textId="2B725345" w:rsidR="007143A5" w:rsidRPr="00136F8C" w:rsidRDefault="00EC1CFC" w:rsidP="00AE74D7">
      <w:pPr>
        <w:pStyle w:val="Akapitzlist"/>
        <w:numPr>
          <w:ilvl w:val="1"/>
          <w:numId w:val="1"/>
        </w:numPr>
        <w:spacing w:line="276" w:lineRule="auto"/>
        <w:ind w:left="993" w:right="23" w:hanging="709"/>
        <w:jc w:val="both"/>
        <w:rPr>
          <w:rFonts w:ascii="Arial Narrow" w:hAnsi="Arial Narrow" w:cs="Arial"/>
          <w:color w:val="000000"/>
          <w:sz w:val="22"/>
          <w:szCs w:val="22"/>
        </w:rPr>
      </w:pPr>
      <w:r w:rsidRPr="00722A3B">
        <w:rPr>
          <w:rFonts w:ascii="Arial Narrow" w:hAnsi="Arial Narrow" w:cs="Arial"/>
          <w:color w:val="000000"/>
          <w:sz w:val="22"/>
          <w:szCs w:val="22"/>
        </w:rPr>
        <w:t>W przypadku wystąpienia awarii systemu teleinformatycznego, która spowoduje brak moż</w:t>
      </w:r>
      <w:r w:rsidRPr="00722A3B">
        <w:rPr>
          <w:rFonts w:ascii="Arial Narrow" w:hAnsi="Arial Narrow"/>
          <w:color w:val="000000"/>
          <w:sz w:val="22"/>
          <w:szCs w:val="22"/>
        </w:rPr>
        <w:t>l</w:t>
      </w:r>
      <w:r w:rsidRPr="00722A3B">
        <w:rPr>
          <w:rFonts w:ascii="Arial Narrow" w:hAnsi="Arial Narrow" w:cs="Arial"/>
          <w:color w:val="000000"/>
          <w:sz w:val="22"/>
          <w:szCs w:val="22"/>
        </w:rPr>
        <w:t>iwości otwarcia ofert w terminie określonym przez Zamawiają</w:t>
      </w:r>
      <w:r w:rsidRPr="00722A3B">
        <w:rPr>
          <w:rFonts w:ascii="Arial Narrow" w:hAnsi="Arial Narrow"/>
          <w:color w:val="000000"/>
          <w:sz w:val="22"/>
          <w:szCs w:val="22"/>
        </w:rPr>
        <w:t>c</w:t>
      </w:r>
      <w:r w:rsidRPr="00722A3B">
        <w:rPr>
          <w:rFonts w:ascii="Arial Narrow" w:hAnsi="Arial Narrow" w:cs="Arial"/>
          <w:color w:val="000000"/>
          <w:sz w:val="22"/>
          <w:szCs w:val="22"/>
        </w:rPr>
        <w:t>ego, otwarcie ofert nast</w:t>
      </w:r>
      <w:r w:rsidRPr="00722A3B">
        <w:rPr>
          <w:rFonts w:ascii="Arial Narrow" w:hAnsi="Arial Narrow" w:cs="Palatino Linotype"/>
          <w:color w:val="000000"/>
          <w:sz w:val="22"/>
          <w:szCs w:val="22"/>
        </w:rPr>
        <w:t>ą</w:t>
      </w:r>
      <w:r w:rsidRPr="00722A3B">
        <w:rPr>
          <w:rFonts w:ascii="Arial Narrow" w:hAnsi="Arial Narrow" w:cs="Arial"/>
          <w:color w:val="000000"/>
          <w:sz w:val="22"/>
          <w:szCs w:val="22"/>
        </w:rPr>
        <w:t>pi niezw</w:t>
      </w:r>
      <w:r w:rsidRPr="00722A3B">
        <w:rPr>
          <w:rFonts w:ascii="Arial Narrow" w:hAnsi="Arial Narrow" w:cs="Palatino Linotype"/>
          <w:color w:val="000000"/>
          <w:sz w:val="22"/>
          <w:szCs w:val="22"/>
        </w:rPr>
        <w:t>ł</w:t>
      </w:r>
      <w:r w:rsidRPr="00722A3B">
        <w:rPr>
          <w:rFonts w:ascii="Arial Narrow" w:hAnsi="Arial Narrow" w:cs="Arial"/>
          <w:color w:val="000000"/>
          <w:sz w:val="22"/>
          <w:szCs w:val="22"/>
        </w:rPr>
        <w:t>ocznie po usunię</w:t>
      </w:r>
      <w:r w:rsidRPr="00722A3B">
        <w:rPr>
          <w:rFonts w:ascii="Arial Narrow" w:hAnsi="Arial Narrow"/>
          <w:color w:val="000000"/>
          <w:sz w:val="22"/>
          <w:szCs w:val="22"/>
        </w:rPr>
        <w:t>c</w:t>
      </w:r>
      <w:r w:rsidRPr="00722A3B">
        <w:rPr>
          <w:rFonts w:ascii="Arial Narrow" w:hAnsi="Arial Narrow" w:cs="Arial"/>
          <w:color w:val="000000"/>
          <w:sz w:val="22"/>
          <w:szCs w:val="22"/>
        </w:rPr>
        <w:t>iu awarii.</w:t>
      </w:r>
    </w:p>
    <w:p w14:paraId="2D530AAE" w14:textId="77777777" w:rsidR="004D5776" w:rsidRPr="00722A3B" w:rsidRDefault="004D5776" w:rsidP="00AE74D7">
      <w:pPr>
        <w:spacing w:line="276" w:lineRule="auto"/>
        <w:ind w:right="23"/>
        <w:jc w:val="both"/>
        <w:rPr>
          <w:rFonts w:ascii="Arial Narrow" w:hAnsi="Arial Narrow" w:cs="Arial"/>
          <w:color w:val="000000"/>
          <w:sz w:val="22"/>
          <w:szCs w:val="22"/>
        </w:rPr>
      </w:pPr>
    </w:p>
    <w:p w14:paraId="2B7C8C44" w14:textId="5FF7F32E" w:rsidR="00D96B46" w:rsidRDefault="00C914D8" w:rsidP="00136F8C">
      <w:pPr>
        <w:pStyle w:val="Nagwek1"/>
        <w:numPr>
          <w:ilvl w:val="0"/>
          <w:numId w:val="1"/>
        </w:numPr>
        <w:spacing w:line="276" w:lineRule="auto"/>
        <w:jc w:val="both"/>
        <w:rPr>
          <w:rFonts w:ascii="Arial Narrow" w:hAnsi="Arial Narrow"/>
          <w:bCs/>
          <w:szCs w:val="22"/>
        </w:rPr>
      </w:pPr>
      <w:bookmarkStart w:id="13" w:name="_Toc462902743"/>
      <w:r w:rsidRPr="00722A3B">
        <w:rPr>
          <w:rFonts w:ascii="Arial Narrow" w:hAnsi="Arial Narrow"/>
          <w:bCs/>
          <w:szCs w:val="22"/>
        </w:rPr>
        <w:t>INFORMACJE O SPOSOBIE POROZUMIEWANIA SIĘ ZAMAWIAJACEGO Z WYKONAWCAMI ORAZ PRZEKAZYWANIA OŚWIADCZEŃ I DOKUMENTÓW, A TAKŻE WSKAZANIE OSÓB UPRAWNIONYCH DO POROZUMIEWANIA SIĘ Z WYKONAWCAMI</w:t>
      </w:r>
      <w:bookmarkEnd w:id="13"/>
    </w:p>
    <w:p w14:paraId="46391B47" w14:textId="77777777" w:rsidR="00A26211" w:rsidRPr="00A26211" w:rsidRDefault="00A26211" w:rsidP="00A26211"/>
    <w:p w14:paraId="56B7CDD9" w14:textId="77777777" w:rsidR="00FB4370" w:rsidRPr="00722A3B" w:rsidRDefault="00FB4370" w:rsidP="00AE74D7">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 xml:space="preserve">W postępowaniu o udzielenie zamówienia komunikacja między Zamawiającym a Wykonawcami odbywa się przy użyciu </w:t>
      </w:r>
      <w:proofErr w:type="spellStart"/>
      <w:r w:rsidRPr="00722A3B">
        <w:rPr>
          <w:rFonts w:ascii="Arial Narrow" w:hAnsi="Arial Narrow" w:cs="Arial"/>
          <w:sz w:val="22"/>
          <w:szCs w:val="22"/>
        </w:rPr>
        <w:t>miniPortalu</w:t>
      </w:r>
      <w:proofErr w:type="spellEnd"/>
      <w:r w:rsidRPr="00722A3B">
        <w:rPr>
          <w:rFonts w:ascii="Arial Narrow" w:hAnsi="Arial Narrow" w:cs="Arial"/>
          <w:sz w:val="22"/>
          <w:szCs w:val="22"/>
        </w:rPr>
        <w:t xml:space="preserve">, który dostępny jest pod adresem: https://miniportal.uzp.gov.pl/, </w:t>
      </w:r>
      <w:proofErr w:type="spellStart"/>
      <w:r w:rsidRPr="00722A3B">
        <w:rPr>
          <w:rFonts w:ascii="Arial Narrow" w:hAnsi="Arial Narrow" w:cs="Arial"/>
          <w:sz w:val="22"/>
          <w:szCs w:val="22"/>
        </w:rPr>
        <w:t>ePUAPu</w:t>
      </w:r>
      <w:proofErr w:type="spellEnd"/>
      <w:r w:rsidRPr="00722A3B">
        <w:rPr>
          <w:rFonts w:ascii="Arial Narrow" w:hAnsi="Arial Narrow" w:cs="Arial"/>
          <w:sz w:val="22"/>
          <w:szCs w:val="22"/>
        </w:rPr>
        <w:t>, dostępnego pod adresem: https://epuap.gov.pl/wps/portal oraz poczty elektronicznej.</w:t>
      </w:r>
    </w:p>
    <w:p w14:paraId="775FF3A5" w14:textId="57B1E2B7" w:rsidR="00FB4370" w:rsidRPr="00722A3B" w:rsidRDefault="00FB4370" w:rsidP="00AE74D7">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 xml:space="preserve">Wykonawca zamierzający wziąć udział w postępowaniu o udzielenie zamówienia publicznego, musi posiadać konto na </w:t>
      </w:r>
      <w:proofErr w:type="spellStart"/>
      <w:r w:rsidRPr="00722A3B">
        <w:rPr>
          <w:rFonts w:ascii="Arial Narrow" w:hAnsi="Arial Narrow" w:cs="Arial"/>
          <w:sz w:val="22"/>
          <w:szCs w:val="22"/>
        </w:rPr>
        <w:t>ePUAP</w:t>
      </w:r>
      <w:proofErr w:type="spellEnd"/>
      <w:r w:rsidRPr="00722A3B">
        <w:rPr>
          <w:rFonts w:ascii="Arial Narrow" w:hAnsi="Arial Narrow" w:cs="Arial"/>
          <w:sz w:val="22"/>
          <w:szCs w:val="22"/>
        </w:rPr>
        <w:t xml:space="preserve">. Wykonawca posiadający konto na </w:t>
      </w:r>
      <w:proofErr w:type="spellStart"/>
      <w:r w:rsidRPr="00722A3B">
        <w:rPr>
          <w:rFonts w:ascii="Arial Narrow" w:hAnsi="Arial Narrow" w:cs="Arial"/>
          <w:sz w:val="22"/>
          <w:szCs w:val="22"/>
        </w:rPr>
        <w:t>ePUAP</w:t>
      </w:r>
      <w:proofErr w:type="spellEnd"/>
      <w:r w:rsidRPr="00722A3B">
        <w:rPr>
          <w:rFonts w:ascii="Arial Narrow" w:hAnsi="Arial Narrow" w:cs="Arial"/>
          <w:sz w:val="22"/>
          <w:szCs w:val="22"/>
        </w:rPr>
        <w:t xml:space="preserve"> ma dostęp do następujących formularzy: „Formularz do złożenia, zmiany,</w:t>
      </w:r>
      <w:r w:rsidR="006C6BBD" w:rsidRPr="00722A3B">
        <w:rPr>
          <w:rFonts w:ascii="Arial Narrow" w:hAnsi="Arial Narrow" w:cs="Arial"/>
          <w:sz w:val="22"/>
          <w:szCs w:val="22"/>
        </w:rPr>
        <w:t xml:space="preserve"> </w:t>
      </w:r>
      <w:r w:rsidRPr="00722A3B">
        <w:rPr>
          <w:rFonts w:ascii="Arial Narrow" w:hAnsi="Arial Narrow" w:cs="Arial"/>
          <w:sz w:val="22"/>
          <w:szCs w:val="22"/>
        </w:rPr>
        <w:t>wycofania oferty lub wniosku” oraz do „Formularza do komunikacji”.</w:t>
      </w:r>
    </w:p>
    <w:p w14:paraId="61686C1E" w14:textId="38A42EE6" w:rsidR="00FB4370" w:rsidRPr="007B5AF5" w:rsidRDefault="00FB4370" w:rsidP="007B5AF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Wymagania techniczne i organizacyjne wysyłania i odbierania dokumentów</w:t>
      </w:r>
      <w:r w:rsidR="006C6BBD" w:rsidRPr="00722A3B">
        <w:rPr>
          <w:rFonts w:ascii="Arial Narrow" w:hAnsi="Arial Narrow" w:cs="Arial"/>
          <w:sz w:val="22"/>
          <w:szCs w:val="22"/>
        </w:rPr>
        <w:t xml:space="preserve"> </w:t>
      </w:r>
      <w:r w:rsidRPr="00722A3B">
        <w:rPr>
          <w:rFonts w:ascii="Arial Narrow" w:hAnsi="Arial Narrow" w:cs="Arial"/>
          <w:sz w:val="22"/>
          <w:szCs w:val="22"/>
        </w:rPr>
        <w:t>elektronicznych, elektronicznych kopii dokumentów i oświadczeń oraz informacji</w:t>
      </w:r>
      <w:r w:rsidR="006C6BBD" w:rsidRPr="00722A3B">
        <w:rPr>
          <w:rFonts w:ascii="Arial Narrow" w:hAnsi="Arial Narrow" w:cs="Arial"/>
          <w:sz w:val="22"/>
          <w:szCs w:val="22"/>
        </w:rPr>
        <w:t xml:space="preserve"> </w:t>
      </w:r>
      <w:r w:rsidRPr="00722A3B">
        <w:rPr>
          <w:rFonts w:ascii="Arial Narrow" w:hAnsi="Arial Narrow" w:cs="Arial"/>
          <w:sz w:val="22"/>
          <w:szCs w:val="22"/>
        </w:rPr>
        <w:t>przekazywanych przy ich użyciu opisane zostały w Regulaminie korzystania z systemu</w:t>
      </w:r>
      <w:r w:rsidR="007B5AF5">
        <w:rPr>
          <w:rFonts w:ascii="Arial Narrow" w:hAnsi="Arial Narrow" w:cs="Arial"/>
          <w:sz w:val="22"/>
          <w:szCs w:val="22"/>
        </w:rPr>
        <w:t xml:space="preserve"> </w:t>
      </w:r>
      <w:proofErr w:type="spellStart"/>
      <w:r w:rsidRPr="007B5AF5">
        <w:rPr>
          <w:rFonts w:ascii="Arial Narrow" w:hAnsi="Arial Narrow" w:cs="Arial"/>
          <w:sz w:val="22"/>
          <w:szCs w:val="22"/>
        </w:rPr>
        <w:t>miniPortal</w:t>
      </w:r>
      <w:proofErr w:type="spellEnd"/>
      <w:r w:rsidRPr="007B5AF5">
        <w:rPr>
          <w:rFonts w:ascii="Arial Narrow" w:hAnsi="Arial Narrow" w:cs="Arial"/>
          <w:sz w:val="22"/>
          <w:szCs w:val="22"/>
        </w:rPr>
        <w:t xml:space="preserve"> oraz Warunkach korzystania z elektronicznej platformy usług administracji publicznej</w:t>
      </w:r>
      <w:r w:rsidR="006C6BBD" w:rsidRPr="007B5AF5">
        <w:rPr>
          <w:rFonts w:ascii="Arial Narrow" w:hAnsi="Arial Narrow" w:cs="Arial"/>
          <w:sz w:val="22"/>
          <w:szCs w:val="22"/>
        </w:rPr>
        <w:t xml:space="preserve"> </w:t>
      </w:r>
      <w:r w:rsidRPr="007B5AF5">
        <w:rPr>
          <w:rFonts w:ascii="Arial Narrow" w:hAnsi="Arial Narrow" w:cs="Arial"/>
          <w:sz w:val="22"/>
          <w:szCs w:val="22"/>
        </w:rPr>
        <w:t>(</w:t>
      </w:r>
      <w:proofErr w:type="spellStart"/>
      <w:r w:rsidRPr="007B5AF5">
        <w:rPr>
          <w:rFonts w:ascii="Arial Narrow" w:hAnsi="Arial Narrow" w:cs="Arial"/>
          <w:sz w:val="22"/>
          <w:szCs w:val="22"/>
        </w:rPr>
        <w:t>ePUAP</w:t>
      </w:r>
      <w:proofErr w:type="spellEnd"/>
      <w:r w:rsidRPr="007B5AF5">
        <w:rPr>
          <w:rFonts w:ascii="Arial Narrow" w:hAnsi="Arial Narrow" w:cs="Arial"/>
          <w:sz w:val="22"/>
          <w:szCs w:val="22"/>
        </w:rPr>
        <w:t>).</w:t>
      </w:r>
    </w:p>
    <w:p w14:paraId="7A91D593" w14:textId="3448267D" w:rsidR="006C6BBD" w:rsidRPr="00722A3B" w:rsidRDefault="00FB4370" w:rsidP="00AE74D7">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Maksymalny rozmiar plików przesyłanych za pośrednictwem dedykowanych</w:t>
      </w:r>
      <w:r w:rsidR="006C6BBD" w:rsidRPr="00722A3B">
        <w:rPr>
          <w:rFonts w:ascii="Arial Narrow" w:hAnsi="Arial Narrow" w:cs="Arial"/>
          <w:sz w:val="22"/>
          <w:szCs w:val="22"/>
        </w:rPr>
        <w:t xml:space="preserve"> </w:t>
      </w:r>
      <w:r w:rsidRPr="00722A3B">
        <w:rPr>
          <w:rFonts w:ascii="Arial Narrow" w:hAnsi="Arial Narrow" w:cs="Arial"/>
          <w:sz w:val="22"/>
          <w:szCs w:val="22"/>
        </w:rPr>
        <w:t>formularzy: „Formularz złożenia, zmiany, wycofania oferty lub wniosku” i</w:t>
      </w:r>
      <w:r w:rsidR="006C6BBD" w:rsidRPr="00722A3B">
        <w:rPr>
          <w:rFonts w:ascii="Arial Narrow" w:hAnsi="Arial Narrow" w:cs="Arial"/>
          <w:sz w:val="22"/>
          <w:szCs w:val="22"/>
        </w:rPr>
        <w:t xml:space="preserve"> </w:t>
      </w:r>
      <w:r w:rsidRPr="00722A3B">
        <w:rPr>
          <w:rFonts w:ascii="Arial Narrow" w:hAnsi="Arial Narrow" w:cs="Arial"/>
          <w:sz w:val="22"/>
          <w:szCs w:val="22"/>
        </w:rPr>
        <w:t>„Formularza do komunikacji” wynosi 150 MB</w:t>
      </w:r>
      <w:r w:rsidR="009B2A06" w:rsidRPr="00722A3B">
        <w:rPr>
          <w:rFonts w:ascii="Arial Narrow" w:hAnsi="Arial Narrow" w:cs="Arial"/>
          <w:sz w:val="22"/>
          <w:szCs w:val="22"/>
        </w:rPr>
        <w:t>.</w:t>
      </w:r>
    </w:p>
    <w:p w14:paraId="6A052508" w14:textId="10E3A17A" w:rsidR="00221B24" w:rsidRPr="00722A3B" w:rsidRDefault="00221B24" w:rsidP="00AE74D7">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 xml:space="preserve">W postępowaniu o udzielenie zamówienia komunikacja pomiędzy Zamawiającym a Wykonawcami w szczególności składanie oświadczeń, wniosków (innych niż wskazanych w </w:t>
      </w:r>
      <w:r w:rsidR="002C5ADF" w:rsidRPr="00722A3B">
        <w:rPr>
          <w:rFonts w:ascii="Arial Narrow" w:hAnsi="Arial Narrow" w:cs="Arial"/>
          <w:sz w:val="22"/>
          <w:szCs w:val="22"/>
        </w:rPr>
        <w:t xml:space="preserve">Rozdziale </w:t>
      </w:r>
      <w:r w:rsidR="005006CE" w:rsidRPr="00722A3B">
        <w:rPr>
          <w:rFonts w:ascii="Arial Narrow" w:hAnsi="Arial Narrow" w:cs="Arial"/>
          <w:sz w:val="22"/>
          <w:szCs w:val="22"/>
        </w:rPr>
        <w:t>9</w:t>
      </w:r>
      <w:r w:rsidRPr="00722A3B">
        <w:rPr>
          <w:rFonts w:ascii="Arial Narrow" w:hAnsi="Arial Narrow" w:cs="Arial"/>
          <w:sz w:val="22"/>
          <w:szCs w:val="22"/>
        </w:rPr>
        <w:t xml:space="preserve">), zawiadomień oraz przekazywanie informacji odbywa się elektronicznie za pośrednictwem dedykowanego formularza: „Formularz do komunikacji” dostępnego na </w:t>
      </w:r>
      <w:proofErr w:type="spellStart"/>
      <w:r w:rsidRPr="00722A3B">
        <w:rPr>
          <w:rFonts w:ascii="Arial Narrow" w:hAnsi="Arial Narrow" w:cs="Arial"/>
          <w:sz w:val="22"/>
          <w:szCs w:val="22"/>
        </w:rPr>
        <w:t>ePUAP</w:t>
      </w:r>
      <w:proofErr w:type="spellEnd"/>
      <w:r w:rsidRPr="00722A3B">
        <w:rPr>
          <w:rFonts w:ascii="Arial Narrow" w:hAnsi="Arial Narrow" w:cs="Arial"/>
          <w:sz w:val="22"/>
          <w:szCs w:val="22"/>
        </w:rPr>
        <w:t xml:space="preserve"> oraz udostępnionego przez </w:t>
      </w:r>
      <w:proofErr w:type="spellStart"/>
      <w:r w:rsidRPr="00722A3B">
        <w:rPr>
          <w:rFonts w:ascii="Arial Narrow" w:hAnsi="Arial Narrow" w:cs="Arial"/>
          <w:sz w:val="22"/>
          <w:szCs w:val="22"/>
        </w:rPr>
        <w:t>miniPortal</w:t>
      </w:r>
      <w:proofErr w:type="spellEnd"/>
      <w:r w:rsidRPr="00722A3B">
        <w:rPr>
          <w:rFonts w:ascii="Arial Narrow" w:hAnsi="Arial Narrow" w:cs="Arial"/>
          <w:sz w:val="22"/>
          <w:szCs w:val="22"/>
        </w:rPr>
        <w:t>. We wszelkiej korespondencji związanej z niniejszym postępowaniem Zamawiający i Wykonawcy posługują się numerem ogłoszenia (BZP lub ID postępowania).</w:t>
      </w:r>
    </w:p>
    <w:p w14:paraId="46A0B4BF" w14:textId="6BA8E9B1" w:rsidR="00221B24" w:rsidRPr="00722A3B" w:rsidRDefault="00221B24" w:rsidP="00AE74D7">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3B55BC48" w14:textId="60FB3587" w:rsidR="007143A5" w:rsidRPr="00136F8C" w:rsidRDefault="00221B24" w:rsidP="00136F8C">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722A3B">
        <w:rPr>
          <w:rFonts w:ascii="Arial Narrow" w:hAnsi="Arial Narrow" w:cs="Arial"/>
          <w:sz w:val="22"/>
          <w:szCs w:val="22"/>
        </w:rPr>
        <w:lastRenderedPageBreak/>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F5AC5C8" w14:textId="77777777" w:rsidR="00570C5D" w:rsidRPr="00722A3B" w:rsidRDefault="00570C5D" w:rsidP="00AE74D7">
      <w:pPr>
        <w:pStyle w:val="Akapitzlist"/>
        <w:spacing w:line="276" w:lineRule="auto"/>
        <w:ind w:left="480" w:right="23"/>
        <w:jc w:val="both"/>
        <w:rPr>
          <w:rFonts w:ascii="Arial Narrow" w:hAnsi="Arial Narrow" w:cs="Arial"/>
          <w:sz w:val="22"/>
          <w:szCs w:val="22"/>
        </w:rPr>
      </w:pPr>
    </w:p>
    <w:p w14:paraId="703F159E" w14:textId="404BE306" w:rsidR="00C914D8" w:rsidRPr="00722A3B" w:rsidRDefault="00C914D8" w:rsidP="00AE74D7">
      <w:pPr>
        <w:pStyle w:val="Nagwek1"/>
        <w:numPr>
          <w:ilvl w:val="0"/>
          <w:numId w:val="1"/>
        </w:numPr>
        <w:spacing w:line="276" w:lineRule="auto"/>
        <w:jc w:val="both"/>
        <w:rPr>
          <w:rFonts w:ascii="Arial Narrow" w:hAnsi="Arial Narrow"/>
          <w:bCs/>
          <w:szCs w:val="22"/>
        </w:rPr>
      </w:pPr>
      <w:bookmarkStart w:id="14" w:name="_Toc462902745"/>
      <w:r w:rsidRPr="00722A3B">
        <w:rPr>
          <w:rFonts w:ascii="Arial Narrow" w:hAnsi="Arial Narrow"/>
          <w:bCs/>
          <w:szCs w:val="22"/>
        </w:rPr>
        <w:t>TERMIN ZWIĄZANIA OFERTĄ</w:t>
      </w:r>
    </w:p>
    <w:p w14:paraId="3F2D54F8" w14:textId="77777777" w:rsidR="0082568A" w:rsidRPr="00722A3B" w:rsidRDefault="0082568A" w:rsidP="00AE74D7">
      <w:pPr>
        <w:spacing w:line="276" w:lineRule="auto"/>
        <w:jc w:val="both"/>
        <w:rPr>
          <w:rFonts w:ascii="Arial Narrow" w:hAnsi="Arial Narrow"/>
          <w:sz w:val="22"/>
          <w:szCs w:val="22"/>
        </w:rPr>
      </w:pPr>
    </w:p>
    <w:p w14:paraId="492190A0" w14:textId="51A1D7DC" w:rsidR="00C914D8" w:rsidRPr="00722A3B" w:rsidRDefault="001441C0" w:rsidP="00AE74D7">
      <w:pPr>
        <w:pStyle w:val="Akapitzlist"/>
        <w:numPr>
          <w:ilvl w:val="1"/>
          <w:numId w:val="1"/>
        </w:numPr>
        <w:spacing w:line="276" w:lineRule="auto"/>
        <w:ind w:left="851" w:hanging="567"/>
        <w:jc w:val="both"/>
        <w:rPr>
          <w:rFonts w:ascii="Arial Narrow" w:hAnsi="Arial Narrow"/>
          <w:b/>
          <w:bCs/>
          <w:color w:val="FF0000"/>
          <w:sz w:val="22"/>
          <w:szCs w:val="22"/>
        </w:rPr>
      </w:pPr>
      <w:r w:rsidRPr="00722A3B">
        <w:rPr>
          <w:rFonts w:ascii="Arial Narrow" w:hAnsi="Arial Narrow"/>
          <w:sz w:val="22"/>
          <w:szCs w:val="22"/>
        </w:rPr>
        <w:t xml:space="preserve">Wykonawca jest związany ofertą </w:t>
      </w:r>
      <w:r w:rsidR="007E72A7" w:rsidRPr="00722A3B">
        <w:rPr>
          <w:rFonts w:ascii="Arial Narrow" w:hAnsi="Arial Narrow"/>
          <w:sz w:val="22"/>
          <w:szCs w:val="22"/>
        </w:rPr>
        <w:t xml:space="preserve"> wynosi 30 dni </w:t>
      </w:r>
      <w:r w:rsidRPr="00722A3B">
        <w:rPr>
          <w:rFonts w:ascii="Arial Narrow" w:hAnsi="Arial Narrow"/>
          <w:sz w:val="22"/>
          <w:szCs w:val="22"/>
        </w:rPr>
        <w:t xml:space="preserve">od dnia upływu terminu składania ofert </w:t>
      </w:r>
      <w:r w:rsidR="007E72A7" w:rsidRPr="00722A3B">
        <w:rPr>
          <w:rFonts w:ascii="Arial Narrow" w:hAnsi="Arial Narrow"/>
          <w:sz w:val="22"/>
          <w:szCs w:val="22"/>
        </w:rPr>
        <w:t xml:space="preserve">tj. </w:t>
      </w:r>
      <w:r w:rsidRPr="00722A3B">
        <w:rPr>
          <w:rFonts w:ascii="Arial Narrow" w:hAnsi="Arial Narrow"/>
          <w:b/>
          <w:bCs/>
          <w:color w:val="FF0000"/>
          <w:sz w:val="22"/>
          <w:szCs w:val="22"/>
        </w:rPr>
        <w:t>do dni</w:t>
      </w:r>
      <w:r w:rsidR="00570C5D" w:rsidRPr="00722A3B">
        <w:rPr>
          <w:rFonts w:ascii="Arial Narrow" w:hAnsi="Arial Narrow"/>
          <w:b/>
          <w:bCs/>
          <w:color w:val="FF0000"/>
          <w:sz w:val="22"/>
          <w:szCs w:val="22"/>
        </w:rPr>
        <w:t xml:space="preserve">a </w:t>
      </w:r>
      <w:r w:rsidR="000F71AB">
        <w:rPr>
          <w:rFonts w:ascii="Arial Narrow" w:hAnsi="Arial Narrow"/>
          <w:b/>
          <w:bCs/>
          <w:color w:val="FF0000"/>
          <w:sz w:val="22"/>
          <w:szCs w:val="22"/>
        </w:rPr>
        <w:t>12.10.</w:t>
      </w:r>
      <w:r w:rsidR="00570C5D" w:rsidRPr="00722A3B">
        <w:rPr>
          <w:rFonts w:ascii="Arial Narrow" w:hAnsi="Arial Narrow"/>
          <w:b/>
          <w:bCs/>
          <w:color w:val="FF0000"/>
          <w:sz w:val="22"/>
          <w:szCs w:val="22"/>
        </w:rPr>
        <w:t>2</w:t>
      </w:r>
      <w:r w:rsidRPr="00722A3B">
        <w:rPr>
          <w:rFonts w:ascii="Arial Narrow" w:hAnsi="Arial Narrow"/>
          <w:b/>
          <w:bCs/>
          <w:color w:val="FF0000"/>
          <w:sz w:val="22"/>
          <w:szCs w:val="22"/>
        </w:rPr>
        <w:t>021.</w:t>
      </w:r>
    </w:p>
    <w:p w14:paraId="3BFBAB4C" w14:textId="0D5A0104" w:rsidR="001441C0" w:rsidRPr="00722A3B" w:rsidRDefault="001441C0" w:rsidP="00AE74D7">
      <w:pPr>
        <w:pStyle w:val="Akapitzlist"/>
        <w:numPr>
          <w:ilvl w:val="1"/>
          <w:numId w:val="1"/>
        </w:numPr>
        <w:spacing w:line="276" w:lineRule="auto"/>
        <w:ind w:left="851" w:hanging="567"/>
        <w:jc w:val="both"/>
        <w:rPr>
          <w:rFonts w:ascii="Arial Narrow" w:hAnsi="Arial Narrow"/>
          <w:sz w:val="22"/>
          <w:szCs w:val="22"/>
        </w:rPr>
      </w:pPr>
      <w:r w:rsidRPr="00722A3B">
        <w:rPr>
          <w:rFonts w:ascii="Arial Narrow" w:hAnsi="Arial Narrow"/>
          <w:sz w:val="22"/>
          <w:szCs w:val="22"/>
        </w:rPr>
        <w:t>W przypadku gdy wyboru najkorzystniejszej oferty nie nastąpi przed upływem terminu związania oferta określonego w SWZ, Zamawiaj</w:t>
      </w:r>
      <w:r w:rsidR="00C96D15" w:rsidRPr="00722A3B">
        <w:rPr>
          <w:rFonts w:ascii="Arial Narrow" w:hAnsi="Arial Narrow"/>
          <w:sz w:val="22"/>
          <w:szCs w:val="22"/>
        </w:rPr>
        <w:t>ąc</w:t>
      </w:r>
      <w:r w:rsidRPr="00722A3B">
        <w:rPr>
          <w:rFonts w:ascii="Arial Narrow" w:hAnsi="Arial Narrow"/>
          <w:sz w:val="22"/>
          <w:szCs w:val="22"/>
        </w:rPr>
        <w:t>y przed upływem terminu związania oferta zwraca się jednokrotnie do Wykonawców o wyrażenie zgody na przed</w:t>
      </w:r>
      <w:r w:rsidRPr="00722A3B">
        <w:rPr>
          <w:rFonts w:ascii="Arial Narrow" w:hAnsi="Arial Narrow" w:cs="Palatino Linotype"/>
          <w:sz w:val="22"/>
          <w:szCs w:val="22"/>
        </w:rPr>
        <w:t>ł</w:t>
      </w:r>
      <w:r w:rsidRPr="00722A3B">
        <w:rPr>
          <w:rFonts w:ascii="Arial Narrow" w:hAnsi="Arial Narrow"/>
          <w:sz w:val="22"/>
          <w:szCs w:val="22"/>
        </w:rPr>
        <w:t>użenie tego terminu o wskazywany przez niego okres, nie d</w:t>
      </w:r>
      <w:r w:rsidRPr="00722A3B">
        <w:rPr>
          <w:rFonts w:ascii="Arial Narrow" w:hAnsi="Arial Narrow" w:cs="Palatino Linotype"/>
          <w:sz w:val="22"/>
          <w:szCs w:val="22"/>
        </w:rPr>
        <w:t>ł</w:t>
      </w:r>
      <w:r w:rsidRPr="00722A3B">
        <w:rPr>
          <w:rFonts w:ascii="Arial Narrow" w:hAnsi="Arial Narrow"/>
          <w:sz w:val="22"/>
          <w:szCs w:val="22"/>
        </w:rPr>
        <w:t xml:space="preserve">uższy niż </w:t>
      </w:r>
      <w:r w:rsidR="00286178" w:rsidRPr="00722A3B">
        <w:rPr>
          <w:rFonts w:ascii="Arial Narrow" w:hAnsi="Arial Narrow"/>
          <w:sz w:val="22"/>
          <w:szCs w:val="22"/>
        </w:rPr>
        <w:t>3</w:t>
      </w:r>
      <w:r w:rsidRPr="00722A3B">
        <w:rPr>
          <w:rFonts w:ascii="Arial Narrow" w:hAnsi="Arial Narrow"/>
          <w:sz w:val="22"/>
          <w:szCs w:val="22"/>
        </w:rPr>
        <w:t>0 dni.</w:t>
      </w:r>
    </w:p>
    <w:p w14:paraId="7702D56C" w14:textId="2A55FCF9" w:rsidR="001441C0" w:rsidRPr="00722A3B" w:rsidRDefault="001441C0" w:rsidP="00AE74D7">
      <w:pPr>
        <w:pStyle w:val="Akapitzlist"/>
        <w:numPr>
          <w:ilvl w:val="1"/>
          <w:numId w:val="1"/>
        </w:numPr>
        <w:spacing w:line="276" w:lineRule="auto"/>
        <w:ind w:left="851" w:hanging="567"/>
        <w:jc w:val="both"/>
        <w:rPr>
          <w:rFonts w:ascii="Arial Narrow" w:hAnsi="Arial Narrow"/>
          <w:sz w:val="22"/>
          <w:szCs w:val="22"/>
        </w:rPr>
      </w:pPr>
      <w:r w:rsidRPr="00722A3B">
        <w:rPr>
          <w:rFonts w:ascii="Arial Narrow" w:hAnsi="Arial Narrow"/>
          <w:sz w:val="22"/>
          <w:szCs w:val="22"/>
        </w:rPr>
        <w:t>Przedłużenie terminu związania oferta, o którym mowa w ust. 2, wymaga złoże</w:t>
      </w:r>
      <w:r w:rsidR="00A750F2" w:rsidRPr="00722A3B">
        <w:rPr>
          <w:rFonts w:ascii="Arial Narrow" w:hAnsi="Arial Narrow"/>
          <w:sz w:val="22"/>
          <w:szCs w:val="22"/>
        </w:rPr>
        <w:t xml:space="preserve">nia przez Wykonawcę pisemnego </w:t>
      </w:r>
      <w:r w:rsidRPr="00722A3B">
        <w:rPr>
          <w:rFonts w:ascii="Arial Narrow" w:hAnsi="Arial Narrow"/>
          <w:sz w:val="22"/>
          <w:szCs w:val="22"/>
        </w:rPr>
        <w:t>oświadczenia o wyrażeniu zgody na przedłużenie terminu związania oferta.</w:t>
      </w:r>
    </w:p>
    <w:p w14:paraId="47302236" w14:textId="77777777" w:rsidR="007860FD" w:rsidRPr="00722A3B" w:rsidRDefault="007860FD" w:rsidP="00AE74D7">
      <w:pPr>
        <w:spacing w:line="276" w:lineRule="auto"/>
        <w:rPr>
          <w:rFonts w:ascii="Arial Narrow" w:hAnsi="Arial Narrow" w:cs="Arial"/>
          <w:b/>
          <w:bCs/>
          <w:color w:val="0070C0"/>
          <w:sz w:val="22"/>
          <w:szCs w:val="22"/>
        </w:rPr>
      </w:pPr>
    </w:p>
    <w:p w14:paraId="3298F2CA" w14:textId="7749980D" w:rsidR="00E71118" w:rsidRDefault="00C914D8" w:rsidP="00AE74D7">
      <w:pPr>
        <w:pStyle w:val="Nagwek1"/>
        <w:numPr>
          <w:ilvl w:val="0"/>
          <w:numId w:val="1"/>
        </w:numPr>
        <w:spacing w:line="276" w:lineRule="auto"/>
        <w:jc w:val="both"/>
        <w:rPr>
          <w:rFonts w:ascii="Arial Narrow" w:hAnsi="Arial Narrow"/>
          <w:bCs/>
          <w:szCs w:val="22"/>
        </w:rPr>
      </w:pPr>
      <w:bookmarkStart w:id="15" w:name="_Toc462902747"/>
      <w:bookmarkEnd w:id="14"/>
      <w:r w:rsidRPr="00722A3B">
        <w:rPr>
          <w:rFonts w:ascii="Arial Narrow" w:hAnsi="Arial Narrow"/>
          <w:bCs/>
          <w:szCs w:val="22"/>
        </w:rPr>
        <w:t>OPIS SPOSOBU OBLICZENIA CENY OFERTY</w:t>
      </w:r>
      <w:bookmarkEnd w:id="15"/>
    </w:p>
    <w:p w14:paraId="5D5B1BDD" w14:textId="77777777" w:rsidR="00136F8C" w:rsidRPr="00136F8C" w:rsidRDefault="00136F8C" w:rsidP="00136F8C"/>
    <w:p w14:paraId="5B1E632B" w14:textId="328A4CA5" w:rsidR="00D238CC" w:rsidRPr="00722A3B" w:rsidRDefault="00E71118" w:rsidP="007B5AF5">
      <w:pPr>
        <w:pStyle w:val="Akapitzlist"/>
        <w:numPr>
          <w:ilvl w:val="1"/>
          <w:numId w:val="1"/>
        </w:numPr>
        <w:autoSpaceDE w:val="0"/>
        <w:autoSpaceDN w:val="0"/>
        <w:adjustRightInd w:val="0"/>
        <w:spacing w:line="276" w:lineRule="auto"/>
        <w:ind w:left="567" w:hanging="709"/>
        <w:jc w:val="both"/>
        <w:rPr>
          <w:rFonts w:ascii="Arial Narrow" w:hAnsi="Arial Narrow" w:cs="Arial"/>
          <w:sz w:val="22"/>
          <w:szCs w:val="22"/>
        </w:rPr>
      </w:pPr>
      <w:r w:rsidRPr="00722A3B">
        <w:rPr>
          <w:rFonts w:ascii="Arial Narrow" w:hAnsi="Arial Narrow" w:cs="Arial"/>
          <w:sz w:val="22"/>
          <w:szCs w:val="22"/>
        </w:rPr>
        <w:t xml:space="preserve">Wykonawca zobowiązany jest do wypełnienia </w:t>
      </w:r>
      <w:r w:rsidR="009B2A06" w:rsidRPr="00722A3B">
        <w:rPr>
          <w:rFonts w:ascii="Arial Narrow" w:hAnsi="Arial Narrow" w:cs="Arial"/>
          <w:sz w:val="22"/>
          <w:szCs w:val="22"/>
        </w:rPr>
        <w:t xml:space="preserve"> </w:t>
      </w:r>
      <w:r w:rsidR="00E11A49" w:rsidRPr="00722A3B">
        <w:rPr>
          <w:rFonts w:ascii="Arial Narrow" w:hAnsi="Arial Narrow" w:cs="Arial"/>
          <w:sz w:val="22"/>
          <w:szCs w:val="22"/>
        </w:rPr>
        <w:t xml:space="preserve">Formularza </w:t>
      </w:r>
      <w:r w:rsidRPr="00722A3B">
        <w:rPr>
          <w:rFonts w:ascii="Arial Narrow" w:hAnsi="Arial Narrow" w:cs="Arial"/>
          <w:b/>
          <w:bCs/>
          <w:sz w:val="22"/>
          <w:szCs w:val="22"/>
        </w:rPr>
        <w:t>oferty</w:t>
      </w:r>
      <w:r w:rsidRPr="00722A3B">
        <w:rPr>
          <w:rFonts w:ascii="Arial Narrow" w:hAnsi="Arial Narrow" w:cs="Arial"/>
          <w:sz w:val="22"/>
          <w:szCs w:val="22"/>
        </w:rPr>
        <w:t xml:space="preserve"> i określenia w niej ceny netto i brutto za przedmiot zamówienia</w:t>
      </w:r>
      <w:r w:rsidR="00136F8C">
        <w:rPr>
          <w:rFonts w:ascii="Arial Narrow" w:hAnsi="Arial Narrow" w:cs="Arial"/>
          <w:sz w:val="22"/>
          <w:szCs w:val="22"/>
        </w:rPr>
        <w:t xml:space="preserve">, w tym za realizację wszystkich świadczeń wynikających z OPZ, jak również sposobu ich realizacji zawartych w dokumencie Strategii. </w:t>
      </w:r>
    </w:p>
    <w:p w14:paraId="21266226" w14:textId="43AFB1AA" w:rsidR="00AE74D7" w:rsidRPr="00722A3B" w:rsidRDefault="00AE74D7" w:rsidP="00AE74D7">
      <w:pPr>
        <w:pStyle w:val="Akapitzlist"/>
        <w:numPr>
          <w:ilvl w:val="1"/>
          <w:numId w:val="1"/>
        </w:numPr>
        <w:autoSpaceDE w:val="0"/>
        <w:autoSpaceDN w:val="0"/>
        <w:adjustRightInd w:val="0"/>
        <w:spacing w:line="276" w:lineRule="auto"/>
        <w:ind w:left="567" w:hanging="709"/>
        <w:jc w:val="both"/>
        <w:rPr>
          <w:rFonts w:ascii="Arial Narrow" w:hAnsi="Arial Narrow" w:cs="Arial"/>
          <w:strike/>
          <w:color w:val="FF0000"/>
          <w:sz w:val="22"/>
          <w:szCs w:val="22"/>
        </w:rPr>
      </w:pPr>
      <w:r w:rsidRPr="00722A3B">
        <w:rPr>
          <w:rFonts w:ascii="Arial Narrow" w:hAnsi="Arial Narrow"/>
          <w:sz w:val="22"/>
          <w:szCs w:val="22"/>
        </w:rPr>
        <w:t>Sposób zapłaty i rozliczenia za realizację niniejszego zamówienia, określone zostały we wzorze umowy (Załącznik nr 5 do SWZ)</w:t>
      </w:r>
      <w:r w:rsidR="00136F8C">
        <w:rPr>
          <w:rFonts w:ascii="Arial Narrow" w:hAnsi="Arial Narrow"/>
          <w:sz w:val="22"/>
          <w:szCs w:val="22"/>
        </w:rPr>
        <w:t xml:space="preserve">, z zastrzeżeniem, że Wykonawca zobowiązany jest w Formularzu oferty wskazać sposób płatności kwoty świadczenia, tak aby do końca 2021 r. Zamawiający zapłacił nie więcej niż  </w:t>
      </w:r>
      <w:r w:rsidR="00136F8C" w:rsidRPr="00136F8C">
        <w:rPr>
          <w:rFonts w:ascii="Arial Narrow" w:hAnsi="Arial Narrow"/>
          <w:sz w:val="22"/>
          <w:szCs w:val="22"/>
        </w:rPr>
        <w:t>363 636,36 zł netto</w:t>
      </w:r>
    </w:p>
    <w:p w14:paraId="1CE738EB" w14:textId="77777777" w:rsidR="00AE74D7" w:rsidRPr="00722A3B" w:rsidRDefault="00CC0950" w:rsidP="00AE74D7">
      <w:pPr>
        <w:pStyle w:val="Akapitzlist"/>
        <w:numPr>
          <w:ilvl w:val="1"/>
          <w:numId w:val="1"/>
        </w:numPr>
        <w:autoSpaceDE w:val="0"/>
        <w:autoSpaceDN w:val="0"/>
        <w:adjustRightInd w:val="0"/>
        <w:spacing w:line="276" w:lineRule="auto"/>
        <w:ind w:left="567" w:hanging="709"/>
        <w:jc w:val="both"/>
        <w:rPr>
          <w:rFonts w:ascii="Arial Narrow" w:hAnsi="Arial Narrow" w:cs="Arial"/>
          <w:sz w:val="22"/>
          <w:szCs w:val="22"/>
        </w:rPr>
      </w:pPr>
      <w:r w:rsidRPr="00722A3B">
        <w:rPr>
          <w:rFonts w:ascii="Arial Narrow" w:hAnsi="Arial Narrow"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sidRPr="00722A3B">
        <w:rPr>
          <w:rFonts w:ascii="Arial Narrow" w:hAnsi="Arial Narrow" w:cs="Arial"/>
          <w:sz w:val="22"/>
          <w:szCs w:val="22"/>
        </w:rPr>
        <w:t>dodatkowym oświadczeniu do oferty</w:t>
      </w:r>
      <w:r w:rsidRPr="00722A3B">
        <w:rPr>
          <w:rFonts w:ascii="Arial Narrow" w:hAnsi="Arial Narrow"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3DB326E0" w:rsidR="00616C4E" w:rsidRPr="00722A3B" w:rsidRDefault="00616C4E" w:rsidP="00AE74D7">
      <w:pPr>
        <w:pStyle w:val="Akapitzlist"/>
        <w:numPr>
          <w:ilvl w:val="1"/>
          <w:numId w:val="1"/>
        </w:numPr>
        <w:autoSpaceDE w:val="0"/>
        <w:autoSpaceDN w:val="0"/>
        <w:adjustRightInd w:val="0"/>
        <w:spacing w:line="276" w:lineRule="auto"/>
        <w:ind w:left="567" w:hanging="709"/>
        <w:jc w:val="both"/>
        <w:rPr>
          <w:rFonts w:ascii="Arial Narrow" w:hAnsi="Arial Narrow" w:cs="Arial"/>
          <w:sz w:val="22"/>
          <w:szCs w:val="22"/>
        </w:rPr>
      </w:pPr>
      <w:r w:rsidRPr="00722A3B">
        <w:rPr>
          <w:rFonts w:ascii="Arial Narrow" w:hAnsi="Arial Narrow"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w:t>
      </w:r>
      <w:r w:rsidR="00714C9E" w:rsidRPr="00722A3B">
        <w:rPr>
          <w:rFonts w:ascii="Arial Narrow" w:hAnsi="Arial Narrow" w:cs="Arial"/>
          <w:sz w:val="22"/>
          <w:szCs w:val="22"/>
        </w:rPr>
        <w:t>226</w:t>
      </w:r>
      <w:r w:rsidRPr="00722A3B">
        <w:rPr>
          <w:rFonts w:ascii="Arial Narrow" w:hAnsi="Arial Narrow" w:cs="Arial"/>
          <w:sz w:val="22"/>
          <w:szCs w:val="22"/>
        </w:rPr>
        <w:t xml:space="preserve"> ust.</w:t>
      </w:r>
      <w:r w:rsidR="00DB6CA1" w:rsidRPr="00722A3B">
        <w:rPr>
          <w:rFonts w:ascii="Arial Narrow" w:hAnsi="Arial Narrow" w:cs="Arial"/>
          <w:sz w:val="22"/>
          <w:szCs w:val="22"/>
        </w:rPr>
        <w:t xml:space="preserve"> </w:t>
      </w:r>
      <w:r w:rsidRPr="00722A3B">
        <w:rPr>
          <w:rFonts w:ascii="Arial Narrow" w:hAnsi="Arial Narrow" w:cs="Arial"/>
          <w:sz w:val="22"/>
          <w:szCs w:val="22"/>
        </w:rPr>
        <w:t xml:space="preserve">1 pkt </w:t>
      </w:r>
      <w:r w:rsidR="00714C9E" w:rsidRPr="00722A3B">
        <w:rPr>
          <w:rFonts w:ascii="Arial Narrow" w:hAnsi="Arial Narrow" w:cs="Arial"/>
          <w:sz w:val="22"/>
          <w:szCs w:val="22"/>
        </w:rPr>
        <w:t>8</w:t>
      </w:r>
      <w:r w:rsidRPr="00722A3B">
        <w:rPr>
          <w:rFonts w:ascii="Arial Narrow" w:hAnsi="Arial Narrow" w:cs="Arial"/>
          <w:sz w:val="22"/>
          <w:szCs w:val="22"/>
        </w:rPr>
        <w:t xml:space="preserve"> w związku z art. </w:t>
      </w:r>
      <w:r w:rsidR="00714C9E" w:rsidRPr="00722A3B">
        <w:rPr>
          <w:rFonts w:ascii="Arial Narrow" w:hAnsi="Arial Narrow" w:cs="Arial"/>
          <w:sz w:val="22"/>
          <w:szCs w:val="22"/>
        </w:rPr>
        <w:t>224</w:t>
      </w:r>
      <w:r w:rsidRPr="00722A3B">
        <w:rPr>
          <w:rFonts w:ascii="Arial Narrow" w:hAnsi="Arial Narrow" w:cs="Arial"/>
          <w:sz w:val="22"/>
          <w:szCs w:val="22"/>
        </w:rPr>
        <w:t xml:space="preserve"> ustawy </w:t>
      </w:r>
      <w:proofErr w:type="spellStart"/>
      <w:r w:rsidRPr="00722A3B">
        <w:rPr>
          <w:rFonts w:ascii="Arial Narrow" w:hAnsi="Arial Narrow" w:cs="Arial"/>
          <w:sz w:val="22"/>
          <w:szCs w:val="22"/>
        </w:rPr>
        <w:t>Pzp</w:t>
      </w:r>
      <w:proofErr w:type="spellEnd"/>
      <w:r w:rsidRPr="00722A3B">
        <w:rPr>
          <w:rFonts w:ascii="Arial Narrow" w:hAnsi="Arial Narrow" w:cs="Arial"/>
          <w:sz w:val="22"/>
          <w:szCs w:val="22"/>
        </w:rPr>
        <w:t>.</w:t>
      </w:r>
    </w:p>
    <w:p w14:paraId="468D6C7F" w14:textId="77777777" w:rsidR="00AE74D7" w:rsidRPr="00722A3B" w:rsidRDefault="00AE74D7" w:rsidP="00AE74D7">
      <w:pPr>
        <w:autoSpaceDE w:val="0"/>
        <w:autoSpaceDN w:val="0"/>
        <w:adjustRightInd w:val="0"/>
        <w:spacing w:line="276" w:lineRule="auto"/>
        <w:jc w:val="both"/>
        <w:rPr>
          <w:rFonts w:ascii="Arial Narrow" w:hAnsi="Arial Narrow" w:cs="Arial"/>
          <w:sz w:val="22"/>
          <w:szCs w:val="22"/>
        </w:rPr>
      </w:pPr>
    </w:p>
    <w:p w14:paraId="09697CBE" w14:textId="77777777" w:rsidR="00C914D8" w:rsidRPr="00722A3B" w:rsidRDefault="00C914D8" w:rsidP="00AE74D7">
      <w:pPr>
        <w:spacing w:line="276" w:lineRule="auto"/>
        <w:rPr>
          <w:rFonts w:ascii="Arial Narrow" w:hAnsi="Arial Narrow" w:cs="Arial"/>
          <w:sz w:val="22"/>
          <w:szCs w:val="22"/>
        </w:rPr>
      </w:pPr>
    </w:p>
    <w:p w14:paraId="2EE34CA8" w14:textId="4074113D" w:rsidR="00C914D8" w:rsidRPr="00722A3B" w:rsidRDefault="00C914D8" w:rsidP="00AE74D7">
      <w:pPr>
        <w:pStyle w:val="Nagwek1"/>
        <w:numPr>
          <w:ilvl w:val="0"/>
          <w:numId w:val="1"/>
        </w:numPr>
        <w:spacing w:line="276" w:lineRule="auto"/>
        <w:jc w:val="both"/>
        <w:rPr>
          <w:rFonts w:ascii="Arial Narrow" w:hAnsi="Arial Narrow"/>
          <w:bCs/>
          <w:szCs w:val="22"/>
        </w:rPr>
      </w:pPr>
      <w:bookmarkStart w:id="16" w:name="_Toc462902748"/>
      <w:r w:rsidRPr="00722A3B">
        <w:rPr>
          <w:rFonts w:ascii="Arial Narrow" w:hAnsi="Arial Narrow"/>
          <w:bCs/>
          <w:szCs w:val="22"/>
        </w:rPr>
        <w:t>BADANIE OFERT, KRYTERIA OCENY OFERT ORAZ SPOSÓB OCENY OFERT</w:t>
      </w:r>
      <w:bookmarkEnd w:id="16"/>
    </w:p>
    <w:p w14:paraId="3FC634AA" w14:textId="77777777" w:rsidR="0043089D" w:rsidRPr="00722A3B" w:rsidRDefault="0043089D" w:rsidP="00AE74D7">
      <w:pPr>
        <w:spacing w:line="276" w:lineRule="auto"/>
        <w:rPr>
          <w:rFonts w:ascii="Arial Narrow" w:hAnsi="Arial Narrow"/>
          <w:sz w:val="22"/>
          <w:szCs w:val="22"/>
        </w:rPr>
      </w:pPr>
    </w:p>
    <w:p w14:paraId="7A8C8559" w14:textId="616BA9BA" w:rsidR="00070C4C" w:rsidRPr="00722A3B" w:rsidRDefault="007D0FC7" w:rsidP="00570C5D">
      <w:pPr>
        <w:pStyle w:val="Akapitzlist"/>
        <w:numPr>
          <w:ilvl w:val="1"/>
          <w:numId w:val="1"/>
        </w:numPr>
        <w:spacing w:line="276" w:lineRule="auto"/>
        <w:ind w:left="993" w:hanging="709"/>
        <w:jc w:val="both"/>
        <w:rPr>
          <w:rFonts w:ascii="Arial Narrow" w:hAnsi="Arial Narrow" w:cs="Arial"/>
          <w:sz w:val="22"/>
          <w:szCs w:val="22"/>
        </w:rPr>
      </w:pPr>
      <w:bookmarkStart w:id="17" w:name="_Hlk81552778"/>
      <w:r w:rsidRPr="00722A3B">
        <w:rPr>
          <w:rFonts w:ascii="Arial Narrow" w:hAnsi="Arial Narrow" w:cs="Arial"/>
          <w:sz w:val="22"/>
          <w:szCs w:val="22"/>
        </w:rPr>
        <w:lastRenderedPageBreak/>
        <w:t>Zamawiający dokona oceny ofert i wyboru najkorzystniejszej oferty jedynie spośród ofert niepodlegających odrzuceniu oraz złożonych przez Wykonawców niepodlegających wykluczeniu, spełniających wymogi SWZ</w:t>
      </w:r>
      <w:r w:rsidR="008A0BE8" w:rsidRPr="00722A3B">
        <w:rPr>
          <w:rFonts w:ascii="Arial Narrow" w:hAnsi="Arial Narrow" w:cs="Arial"/>
          <w:sz w:val="22"/>
          <w:szCs w:val="22"/>
        </w:rPr>
        <w:t>.</w:t>
      </w:r>
      <w:r w:rsidR="005C4A8F" w:rsidRPr="00722A3B">
        <w:rPr>
          <w:rFonts w:ascii="Arial Narrow" w:hAnsi="Arial Narrow" w:cs="Arial"/>
          <w:sz w:val="22"/>
          <w:szCs w:val="22"/>
        </w:rPr>
        <w:t xml:space="preserve"> </w:t>
      </w:r>
    </w:p>
    <w:p w14:paraId="6E6FADF6" w14:textId="5A86A6D6" w:rsidR="007D0FC7" w:rsidRPr="00722A3B" w:rsidRDefault="007D0FC7" w:rsidP="00AE74D7">
      <w:pPr>
        <w:pStyle w:val="Akapitzlist"/>
        <w:numPr>
          <w:ilvl w:val="1"/>
          <w:numId w:val="1"/>
        </w:numPr>
        <w:spacing w:line="276" w:lineRule="auto"/>
        <w:ind w:left="993" w:hanging="709"/>
        <w:jc w:val="both"/>
        <w:rPr>
          <w:rFonts w:ascii="Arial Narrow" w:hAnsi="Arial Narrow" w:cs="Arial"/>
          <w:sz w:val="22"/>
          <w:szCs w:val="22"/>
        </w:rPr>
      </w:pPr>
      <w:r w:rsidRPr="00722A3B">
        <w:rPr>
          <w:rFonts w:ascii="Arial Narrow" w:hAnsi="Arial Narrow" w:cs="Arial"/>
          <w:sz w:val="22"/>
          <w:szCs w:val="22"/>
        </w:rPr>
        <w:t>Zamawiający dokona oceny ofert przyznając punkty w ramach poszczególnych kryteriów oceny ofert, przyjmując zasadę, że 1% = 1 punkt.</w:t>
      </w:r>
      <w:r w:rsidR="00F90026" w:rsidRPr="00722A3B">
        <w:rPr>
          <w:rFonts w:ascii="Arial Narrow" w:hAnsi="Arial Narrow" w:cs="Arial"/>
          <w:sz w:val="22"/>
          <w:szCs w:val="22"/>
        </w:rPr>
        <w:t xml:space="preserve"> </w:t>
      </w:r>
    </w:p>
    <w:bookmarkEnd w:id="17"/>
    <w:p w14:paraId="4D719CA5" w14:textId="7A5B35EF" w:rsidR="007D0FC7" w:rsidRPr="00722A3B" w:rsidRDefault="007D0FC7" w:rsidP="00AE74D7">
      <w:pPr>
        <w:pStyle w:val="Akapitzlist"/>
        <w:numPr>
          <w:ilvl w:val="1"/>
          <w:numId w:val="1"/>
        </w:numPr>
        <w:spacing w:line="276" w:lineRule="auto"/>
        <w:ind w:left="993" w:hanging="709"/>
        <w:jc w:val="both"/>
        <w:rPr>
          <w:rFonts w:ascii="Arial Narrow" w:hAnsi="Arial Narrow" w:cs="Arial"/>
          <w:sz w:val="22"/>
          <w:szCs w:val="22"/>
        </w:rPr>
      </w:pPr>
      <w:r w:rsidRPr="00722A3B">
        <w:rPr>
          <w:rFonts w:ascii="Arial Narrow" w:hAnsi="Arial Narrow" w:cs="Arial"/>
          <w:b/>
          <w:sz w:val="22"/>
          <w:szCs w:val="22"/>
          <w:u w:val="single"/>
        </w:rPr>
        <w:t>Zamawiający przy wyborze ofert</w:t>
      </w:r>
      <w:r w:rsidR="00570C5D" w:rsidRPr="00722A3B">
        <w:rPr>
          <w:rFonts w:ascii="Arial Narrow" w:hAnsi="Arial Narrow" w:cs="Arial"/>
          <w:b/>
          <w:sz w:val="22"/>
          <w:szCs w:val="22"/>
          <w:u w:val="single"/>
        </w:rPr>
        <w:t>y</w:t>
      </w:r>
      <w:r w:rsidRPr="00722A3B">
        <w:rPr>
          <w:rFonts w:ascii="Arial Narrow" w:hAnsi="Arial Narrow" w:cs="Arial"/>
          <w:b/>
          <w:sz w:val="22"/>
          <w:szCs w:val="22"/>
          <w:u w:val="single"/>
        </w:rPr>
        <w:t xml:space="preserve"> będzie kierował się następującymi kryteriami:</w:t>
      </w:r>
    </w:p>
    <w:p w14:paraId="0310BBE7" w14:textId="340541AB" w:rsidR="007860FD" w:rsidRPr="00722A3B" w:rsidRDefault="007860FD" w:rsidP="00AE74D7">
      <w:pPr>
        <w:spacing w:line="276" w:lineRule="auto"/>
        <w:jc w:val="both"/>
        <w:rPr>
          <w:rFonts w:ascii="Arial Narrow" w:hAnsi="Arial Narrow" w:cs="Arial"/>
          <w:sz w:val="22"/>
          <w:szCs w:val="22"/>
        </w:rPr>
      </w:pPr>
    </w:p>
    <w:p w14:paraId="48B5122B" w14:textId="77777777" w:rsidR="007860FD" w:rsidRPr="00722A3B" w:rsidRDefault="007860FD" w:rsidP="00AE74D7">
      <w:pPr>
        <w:pStyle w:val="Akapitzlist"/>
        <w:spacing w:line="276" w:lineRule="auto"/>
        <w:ind w:left="480"/>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722A3B" w14:paraId="407EC9C9" w14:textId="77777777" w:rsidTr="00076101">
        <w:trPr>
          <w:jc w:val="center"/>
        </w:trPr>
        <w:tc>
          <w:tcPr>
            <w:tcW w:w="850" w:type="dxa"/>
            <w:vAlign w:val="center"/>
          </w:tcPr>
          <w:p w14:paraId="1DAC7136" w14:textId="77777777" w:rsidR="007D0FC7" w:rsidRPr="00722A3B" w:rsidRDefault="007D0FC7" w:rsidP="00AE74D7">
            <w:pPr>
              <w:spacing w:line="276" w:lineRule="auto"/>
              <w:jc w:val="center"/>
              <w:rPr>
                <w:rFonts w:ascii="Arial Narrow" w:hAnsi="Arial Narrow" w:cs="Arial"/>
                <w:b/>
                <w:sz w:val="22"/>
                <w:szCs w:val="22"/>
              </w:rPr>
            </w:pPr>
            <w:r w:rsidRPr="00722A3B">
              <w:rPr>
                <w:rFonts w:ascii="Arial Narrow" w:hAnsi="Arial Narrow" w:cs="Arial"/>
                <w:b/>
                <w:sz w:val="22"/>
                <w:szCs w:val="22"/>
              </w:rPr>
              <w:t>Lp.</w:t>
            </w:r>
          </w:p>
        </w:tc>
        <w:tc>
          <w:tcPr>
            <w:tcW w:w="4248" w:type="dxa"/>
            <w:vAlign w:val="center"/>
          </w:tcPr>
          <w:p w14:paraId="7B7FE02F" w14:textId="77777777" w:rsidR="007D0FC7" w:rsidRPr="00722A3B" w:rsidRDefault="007D0FC7" w:rsidP="00AE74D7">
            <w:pPr>
              <w:spacing w:line="276" w:lineRule="auto"/>
              <w:jc w:val="center"/>
              <w:rPr>
                <w:rFonts w:ascii="Arial Narrow" w:hAnsi="Arial Narrow" w:cs="Arial"/>
                <w:b/>
                <w:sz w:val="22"/>
                <w:szCs w:val="22"/>
              </w:rPr>
            </w:pPr>
            <w:r w:rsidRPr="00722A3B">
              <w:rPr>
                <w:rFonts w:ascii="Arial Narrow" w:hAnsi="Arial Narrow" w:cs="Arial"/>
                <w:b/>
                <w:sz w:val="22"/>
                <w:szCs w:val="22"/>
              </w:rPr>
              <w:t>Kryterium oceny</w:t>
            </w:r>
          </w:p>
        </w:tc>
        <w:tc>
          <w:tcPr>
            <w:tcW w:w="3229" w:type="dxa"/>
            <w:vAlign w:val="center"/>
          </w:tcPr>
          <w:p w14:paraId="73C8546C" w14:textId="77777777" w:rsidR="007D0FC7" w:rsidRPr="00722A3B" w:rsidRDefault="007D0FC7" w:rsidP="00AE74D7">
            <w:pPr>
              <w:spacing w:line="276" w:lineRule="auto"/>
              <w:jc w:val="center"/>
              <w:rPr>
                <w:rFonts w:ascii="Arial Narrow" w:hAnsi="Arial Narrow" w:cs="Arial"/>
                <w:b/>
                <w:sz w:val="22"/>
                <w:szCs w:val="22"/>
              </w:rPr>
            </w:pPr>
            <w:r w:rsidRPr="00722A3B">
              <w:rPr>
                <w:rFonts w:ascii="Arial Narrow" w:hAnsi="Arial Narrow" w:cs="Arial"/>
                <w:b/>
                <w:sz w:val="22"/>
                <w:szCs w:val="22"/>
              </w:rPr>
              <w:t>Znaczenie kryterium w %</w:t>
            </w:r>
          </w:p>
          <w:p w14:paraId="675B9C0F" w14:textId="77777777" w:rsidR="007D0FC7" w:rsidRPr="00722A3B" w:rsidRDefault="007D0FC7" w:rsidP="00AE74D7">
            <w:pPr>
              <w:spacing w:line="276" w:lineRule="auto"/>
              <w:jc w:val="center"/>
              <w:rPr>
                <w:rFonts w:ascii="Arial Narrow" w:hAnsi="Arial Narrow" w:cs="Arial"/>
                <w:b/>
                <w:sz w:val="22"/>
                <w:szCs w:val="22"/>
              </w:rPr>
            </w:pPr>
            <w:r w:rsidRPr="00722A3B">
              <w:rPr>
                <w:rFonts w:ascii="Arial Narrow" w:hAnsi="Arial Narrow" w:cs="Arial"/>
                <w:b/>
                <w:sz w:val="22"/>
                <w:szCs w:val="22"/>
              </w:rPr>
              <w:t>(maksymalna liczba punktów)</w:t>
            </w:r>
          </w:p>
        </w:tc>
      </w:tr>
      <w:tr w:rsidR="0006747D" w:rsidRPr="00722A3B" w14:paraId="1526A041" w14:textId="77777777" w:rsidTr="00076101">
        <w:trPr>
          <w:jc w:val="center"/>
        </w:trPr>
        <w:tc>
          <w:tcPr>
            <w:tcW w:w="850" w:type="dxa"/>
            <w:vAlign w:val="center"/>
          </w:tcPr>
          <w:p w14:paraId="5B0FF1CB" w14:textId="77777777" w:rsidR="0006747D" w:rsidRPr="00722A3B" w:rsidRDefault="0006747D" w:rsidP="00AE74D7">
            <w:pPr>
              <w:spacing w:line="276" w:lineRule="auto"/>
              <w:jc w:val="center"/>
              <w:rPr>
                <w:rFonts w:ascii="Arial Narrow" w:hAnsi="Arial Narrow" w:cs="Arial"/>
                <w:b/>
                <w:sz w:val="22"/>
                <w:szCs w:val="22"/>
              </w:rPr>
            </w:pPr>
            <w:r w:rsidRPr="00722A3B">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722A3B" w:rsidRDefault="0006747D" w:rsidP="00AE74D7">
            <w:pPr>
              <w:spacing w:line="276" w:lineRule="auto"/>
              <w:jc w:val="center"/>
              <w:rPr>
                <w:rFonts w:ascii="Arial Narrow" w:hAnsi="Arial Narrow" w:cs="Arial"/>
                <w:sz w:val="22"/>
                <w:szCs w:val="22"/>
              </w:rPr>
            </w:pPr>
            <w:r w:rsidRPr="00722A3B">
              <w:rPr>
                <w:rFonts w:ascii="Arial Narrow" w:hAnsi="Arial Narrow" w:cs="Arial"/>
                <w:sz w:val="22"/>
                <w:szCs w:val="22"/>
                <w:lang w:eastAsia="en-US"/>
              </w:rPr>
              <w:t>Cena oferty brutto</w:t>
            </w:r>
            <w:r w:rsidR="002517C2" w:rsidRPr="00722A3B">
              <w:rPr>
                <w:rFonts w:ascii="Arial Narrow" w:hAnsi="Arial Narrow"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0DF5807A" w:rsidR="0006747D" w:rsidRPr="00722A3B" w:rsidRDefault="001D5609" w:rsidP="00AE74D7">
            <w:pPr>
              <w:spacing w:line="276" w:lineRule="auto"/>
              <w:jc w:val="center"/>
              <w:rPr>
                <w:rFonts w:ascii="Arial Narrow" w:hAnsi="Arial Narrow" w:cs="Arial"/>
                <w:sz w:val="22"/>
                <w:szCs w:val="22"/>
              </w:rPr>
            </w:pPr>
            <w:r w:rsidRPr="00722A3B">
              <w:rPr>
                <w:rFonts w:ascii="Arial Narrow" w:hAnsi="Arial Narrow" w:cs="Arial"/>
                <w:sz w:val="22"/>
                <w:szCs w:val="22"/>
                <w:lang w:eastAsia="en-US"/>
              </w:rPr>
              <w:t>1</w:t>
            </w:r>
            <w:r w:rsidR="00F90026" w:rsidRPr="00722A3B">
              <w:rPr>
                <w:rFonts w:ascii="Arial Narrow" w:hAnsi="Arial Narrow" w:cs="Arial"/>
                <w:sz w:val="22"/>
                <w:szCs w:val="22"/>
                <w:lang w:eastAsia="en-US"/>
              </w:rPr>
              <w:t>0</w:t>
            </w:r>
            <w:r w:rsidR="0006747D" w:rsidRPr="00722A3B">
              <w:rPr>
                <w:rFonts w:ascii="Arial Narrow" w:hAnsi="Arial Narrow" w:cs="Arial"/>
                <w:sz w:val="22"/>
                <w:szCs w:val="22"/>
                <w:lang w:eastAsia="en-US"/>
              </w:rPr>
              <w:t xml:space="preserve">% = </w:t>
            </w:r>
            <w:r w:rsidR="00FB4370" w:rsidRPr="00722A3B">
              <w:rPr>
                <w:rFonts w:ascii="Arial Narrow" w:hAnsi="Arial Narrow" w:cs="Arial"/>
                <w:sz w:val="22"/>
                <w:szCs w:val="22"/>
                <w:lang w:eastAsia="en-US"/>
              </w:rPr>
              <w:t>1</w:t>
            </w:r>
            <w:r w:rsidRPr="00722A3B">
              <w:rPr>
                <w:rFonts w:ascii="Arial Narrow" w:hAnsi="Arial Narrow" w:cs="Arial"/>
                <w:sz w:val="22"/>
                <w:szCs w:val="22"/>
                <w:lang w:eastAsia="en-US"/>
              </w:rPr>
              <w:t>0</w:t>
            </w:r>
            <w:r w:rsidR="0006747D" w:rsidRPr="00722A3B">
              <w:rPr>
                <w:rFonts w:ascii="Arial Narrow" w:hAnsi="Arial Narrow" w:cs="Arial"/>
                <w:sz w:val="22"/>
                <w:szCs w:val="22"/>
                <w:lang w:eastAsia="en-US"/>
              </w:rPr>
              <w:t xml:space="preserve"> pkt</w:t>
            </w:r>
          </w:p>
        </w:tc>
      </w:tr>
      <w:tr w:rsidR="00722A3B" w:rsidRPr="00722A3B" w14:paraId="2E18B4A9" w14:textId="77777777" w:rsidTr="00076101">
        <w:trPr>
          <w:jc w:val="center"/>
        </w:trPr>
        <w:tc>
          <w:tcPr>
            <w:tcW w:w="850" w:type="dxa"/>
            <w:vAlign w:val="center"/>
          </w:tcPr>
          <w:p w14:paraId="7AC7E47D" w14:textId="59E35F63" w:rsidR="00722A3B" w:rsidRPr="00722A3B" w:rsidRDefault="00722A3B" w:rsidP="00AE74D7">
            <w:pPr>
              <w:spacing w:line="276" w:lineRule="auto"/>
              <w:jc w:val="center"/>
              <w:rPr>
                <w:rFonts w:ascii="Arial Narrow" w:hAnsi="Arial Narrow" w:cs="Arial"/>
                <w:b/>
                <w:sz w:val="22"/>
                <w:szCs w:val="22"/>
              </w:rPr>
            </w:pPr>
            <w:r>
              <w:rPr>
                <w:rFonts w:ascii="Arial Narrow" w:hAnsi="Arial Narrow" w:cs="Arial"/>
                <w:b/>
                <w:sz w:val="22"/>
                <w:szCs w:val="22"/>
              </w:rPr>
              <w:t>2.</w:t>
            </w:r>
          </w:p>
        </w:tc>
        <w:tc>
          <w:tcPr>
            <w:tcW w:w="4248" w:type="dxa"/>
            <w:tcBorders>
              <w:top w:val="single" w:sz="4" w:space="0" w:color="auto"/>
              <w:left w:val="single" w:sz="4" w:space="0" w:color="auto"/>
              <w:bottom w:val="single" w:sz="4" w:space="0" w:color="auto"/>
              <w:right w:val="single" w:sz="4" w:space="0" w:color="auto"/>
            </w:tcBorders>
            <w:vAlign w:val="center"/>
          </w:tcPr>
          <w:p w14:paraId="61958DE3" w14:textId="656684AE" w:rsidR="00722A3B" w:rsidRPr="00722A3B" w:rsidRDefault="00722A3B" w:rsidP="00AE74D7">
            <w:pPr>
              <w:spacing w:line="276" w:lineRule="auto"/>
              <w:jc w:val="center"/>
              <w:rPr>
                <w:rFonts w:ascii="Arial Narrow" w:hAnsi="Arial Narrow" w:cs="Arial"/>
                <w:sz w:val="22"/>
                <w:szCs w:val="22"/>
                <w:lang w:eastAsia="en-US"/>
              </w:rPr>
            </w:pPr>
            <w:r>
              <w:rPr>
                <w:rFonts w:ascii="Arial Narrow" w:hAnsi="Arial Narrow" w:cs="Arial"/>
                <w:sz w:val="22"/>
                <w:szCs w:val="22"/>
                <w:lang w:eastAsia="en-US"/>
              </w:rPr>
              <w:t>Jakość realizacji świadczenia (J)</w:t>
            </w:r>
          </w:p>
        </w:tc>
        <w:tc>
          <w:tcPr>
            <w:tcW w:w="3229" w:type="dxa"/>
            <w:tcBorders>
              <w:top w:val="single" w:sz="4" w:space="0" w:color="auto"/>
              <w:left w:val="single" w:sz="4" w:space="0" w:color="auto"/>
              <w:bottom w:val="single" w:sz="4" w:space="0" w:color="auto"/>
              <w:right w:val="single" w:sz="4" w:space="0" w:color="auto"/>
            </w:tcBorders>
            <w:vAlign w:val="center"/>
          </w:tcPr>
          <w:p w14:paraId="41712EAF" w14:textId="47459E28" w:rsidR="00722A3B" w:rsidRPr="00722A3B" w:rsidRDefault="00722A3B" w:rsidP="00AE74D7">
            <w:pPr>
              <w:spacing w:line="276" w:lineRule="auto"/>
              <w:jc w:val="center"/>
              <w:rPr>
                <w:rFonts w:ascii="Arial Narrow" w:hAnsi="Arial Narrow" w:cs="Arial"/>
                <w:sz w:val="22"/>
                <w:szCs w:val="22"/>
                <w:lang w:eastAsia="en-US"/>
              </w:rPr>
            </w:pPr>
            <w:r>
              <w:rPr>
                <w:rFonts w:ascii="Arial Narrow" w:hAnsi="Arial Narrow" w:cs="Arial"/>
                <w:sz w:val="22"/>
                <w:szCs w:val="22"/>
                <w:lang w:eastAsia="en-US"/>
              </w:rPr>
              <w:t xml:space="preserve">90% =90 pkt </w:t>
            </w:r>
          </w:p>
        </w:tc>
      </w:tr>
    </w:tbl>
    <w:p w14:paraId="4AFB5DB4" w14:textId="77777777" w:rsidR="007D0FC7" w:rsidRPr="00722A3B" w:rsidRDefault="007D0FC7" w:rsidP="00AE74D7">
      <w:pPr>
        <w:spacing w:line="276" w:lineRule="auto"/>
        <w:jc w:val="both"/>
        <w:rPr>
          <w:rFonts w:ascii="Arial Narrow" w:hAnsi="Arial Narrow" w:cs="Arial"/>
          <w:sz w:val="22"/>
          <w:szCs w:val="22"/>
          <w:lang w:eastAsia="en-US"/>
        </w:rPr>
      </w:pPr>
    </w:p>
    <w:p w14:paraId="69A5DAD3" w14:textId="77777777" w:rsidR="006409B4" w:rsidRPr="00722A3B" w:rsidRDefault="007D0FC7" w:rsidP="00AE74D7">
      <w:pPr>
        <w:pStyle w:val="Akapitzlist"/>
        <w:numPr>
          <w:ilvl w:val="2"/>
          <w:numId w:val="1"/>
        </w:numPr>
        <w:spacing w:line="276" w:lineRule="auto"/>
        <w:ind w:left="567"/>
        <w:jc w:val="both"/>
        <w:rPr>
          <w:rFonts w:ascii="Arial Narrow" w:hAnsi="Arial Narrow" w:cs="Arial"/>
          <w:b/>
          <w:bCs/>
          <w:sz w:val="22"/>
          <w:szCs w:val="22"/>
        </w:rPr>
      </w:pPr>
      <w:r w:rsidRPr="00722A3B">
        <w:rPr>
          <w:rFonts w:ascii="Arial Narrow" w:hAnsi="Arial Narrow" w:cs="Arial"/>
          <w:b/>
          <w:bCs/>
          <w:sz w:val="22"/>
          <w:szCs w:val="22"/>
        </w:rPr>
        <w:t>Zasady oceny kryterium „Cena oferty brutto (C)</w:t>
      </w:r>
    </w:p>
    <w:p w14:paraId="63E5BEEB" w14:textId="78E2A4BC" w:rsidR="0098424F" w:rsidRPr="00722A3B" w:rsidRDefault="0098424F" w:rsidP="00AE74D7">
      <w:pPr>
        <w:pStyle w:val="Akapitzlist"/>
        <w:numPr>
          <w:ilvl w:val="3"/>
          <w:numId w:val="1"/>
        </w:numPr>
        <w:spacing w:line="276" w:lineRule="auto"/>
        <w:jc w:val="both"/>
        <w:rPr>
          <w:rFonts w:ascii="Arial Narrow" w:hAnsi="Arial Narrow" w:cs="Arial"/>
          <w:sz w:val="22"/>
          <w:szCs w:val="22"/>
        </w:rPr>
      </w:pPr>
      <w:r w:rsidRPr="00722A3B">
        <w:rPr>
          <w:rFonts w:ascii="Arial Narrow" w:hAnsi="Arial Narrow" w:cs="Arial"/>
          <w:sz w:val="22"/>
          <w:szCs w:val="22"/>
        </w:rPr>
        <w:t xml:space="preserve">Maksymalna liczba punktów do uzyskania w ramach kryterium wynosi </w:t>
      </w:r>
      <w:r w:rsidR="0046307A" w:rsidRPr="00722A3B">
        <w:rPr>
          <w:rFonts w:ascii="Arial Narrow" w:hAnsi="Arial Narrow" w:cs="Arial"/>
          <w:sz w:val="22"/>
          <w:szCs w:val="22"/>
        </w:rPr>
        <w:t>1</w:t>
      </w:r>
      <w:r w:rsidRPr="00722A3B">
        <w:rPr>
          <w:rFonts w:ascii="Arial Narrow" w:hAnsi="Arial Narrow" w:cs="Arial"/>
          <w:sz w:val="22"/>
          <w:szCs w:val="22"/>
        </w:rPr>
        <w:t>0 pkt</w:t>
      </w:r>
    </w:p>
    <w:p w14:paraId="4957B7C7" w14:textId="29D6B676" w:rsidR="0046307A" w:rsidRPr="00722A3B" w:rsidRDefault="007D0FC7" w:rsidP="00AE74D7">
      <w:pPr>
        <w:pStyle w:val="Akapitzlist"/>
        <w:numPr>
          <w:ilvl w:val="3"/>
          <w:numId w:val="1"/>
        </w:numPr>
        <w:spacing w:line="276" w:lineRule="auto"/>
        <w:jc w:val="both"/>
        <w:rPr>
          <w:rFonts w:ascii="Arial Narrow" w:hAnsi="Arial Narrow" w:cs="Arial"/>
          <w:b/>
          <w:bCs/>
          <w:sz w:val="22"/>
          <w:szCs w:val="22"/>
        </w:rPr>
      </w:pPr>
      <w:r w:rsidRPr="00722A3B">
        <w:rPr>
          <w:rFonts w:ascii="Arial Narrow" w:hAnsi="Arial Narrow" w:cs="Arial"/>
          <w:sz w:val="22"/>
          <w:szCs w:val="22"/>
        </w:rPr>
        <w:t xml:space="preserve">Ocena kryterium „Cena oferty brutto (C)” będzie dokonywana na podstawie wypełnionego przez Wykonawcę Formularza </w:t>
      </w:r>
      <w:r w:rsidR="009F58FE" w:rsidRPr="00722A3B">
        <w:rPr>
          <w:rFonts w:ascii="Arial Narrow" w:hAnsi="Arial Narrow" w:cs="Arial"/>
          <w:sz w:val="22"/>
          <w:szCs w:val="22"/>
        </w:rPr>
        <w:t>ofertowego</w:t>
      </w:r>
      <w:r w:rsidR="0098424F" w:rsidRPr="00722A3B">
        <w:rPr>
          <w:rFonts w:ascii="Arial Narrow" w:hAnsi="Arial Narrow" w:cs="Arial"/>
          <w:sz w:val="22"/>
          <w:szCs w:val="22"/>
        </w:rPr>
        <w:t xml:space="preserve"> zgodnie z poniższym wzorem.</w:t>
      </w:r>
    </w:p>
    <w:p w14:paraId="7B73A9D2" w14:textId="08EFDCC8" w:rsidR="00C75918" w:rsidRDefault="00C75918" w:rsidP="00722A3B">
      <w:pPr>
        <w:pStyle w:val="Akapitzlist"/>
        <w:numPr>
          <w:ilvl w:val="3"/>
          <w:numId w:val="1"/>
        </w:numPr>
        <w:spacing w:line="276" w:lineRule="auto"/>
        <w:jc w:val="both"/>
        <w:rPr>
          <w:rFonts w:ascii="Arial Narrow" w:hAnsi="Arial Narrow" w:cs="Arial"/>
          <w:b/>
          <w:bCs/>
          <w:sz w:val="22"/>
          <w:szCs w:val="22"/>
        </w:rPr>
      </w:pPr>
      <w:r w:rsidRPr="00722A3B">
        <w:rPr>
          <w:rFonts w:ascii="Arial Narrow" w:hAnsi="Arial Narrow" w:cs="Arial"/>
          <w:b/>
          <w:bCs/>
          <w:sz w:val="22"/>
          <w:szCs w:val="22"/>
        </w:rPr>
        <w:t xml:space="preserve">Sposób obliczenia punktów  </w:t>
      </w:r>
    </w:p>
    <w:p w14:paraId="74F5956F" w14:textId="77777777" w:rsidR="00871530" w:rsidRPr="00722A3B" w:rsidRDefault="00871530" w:rsidP="00871530">
      <w:pPr>
        <w:pStyle w:val="Akapitzlist"/>
        <w:spacing w:line="276" w:lineRule="auto"/>
        <w:ind w:left="1728"/>
        <w:jc w:val="both"/>
        <w:rPr>
          <w:rFonts w:ascii="Arial Narrow" w:hAnsi="Arial Narrow" w:cs="Arial"/>
          <w:b/>
          <w:bCs/>
          <w:sz w:val="22"/>
          <w:szCs w:val="22"/>
        </w:rPr>
      </w:pPr>
    </w:p>
    <w:p w14:paraId="3782F727" w14:textId="54D134C7" w:rsidR="0046307A" w:rsidRPr="00722A3B" w:rsidRDefault="0046307A" w:rsidP="00AE74D7">
      <w:pPr>
        <w:spacing w:line="276" w:lineRule="auto"/>
        <w:ind w:left="1192" w:firstLine="228"/>
        <w:rPr>
          <w:rFonts w:ascii="Arial Narrow" w:hAnsi="Arial Narrow" w:cstheme="minorHAnsi"/>
          <w:b/>
          <w:bCs/>
          <w:i/>
          <w:iCs/>
          <w:sz w:val="22"/>
          <w:szCs w:val="22"/>
        </w:rPr>
      </w:pPr>
      <w:proofErr w:type="spellStart"/>
      <w:r w:rsidRPr="00722A3B">
        <w:rPr>
          <w:rFonts w:ascii="Arial Narrow" w:hAnsi="Arial Narrow" w:cstheme="minorHAnsi"/>
          <w:b/>
          <w:bCs/>
          <w:i/>
          <w:iCs/>
          <w:sz w:val="22"/>
          <w:szCs w:val="22"/>
        </w:rPr>
        <w:t>Cn</w:t>
      </w:r>
      <w:proofErr w:type="spellEnd"/>
      <w:r w:rsidRPr="00722A3B">
        <w:rPr>
          <w:rFonts w:ascii="Arial Narrow" w:hAnsi="Arial Narrow" w:cstheme="minorHAnsi"/>
          <w:b/>
          <w:bCs/>
          <w:i/>
          <w:iCs/>
          <w:sz w:val="22"/>
          <w:szCs w:val="22"/>
        </w:rPr>
        <w:t xml:space="preserve"> / </w:t>
      </w:r>
      <w:proofErr w:type="spellStart"/>
      <w:r w:rsidRPr="00722A3B">
        <w:rPr>
          <w:rFonts w:ascii="Arial Narrow" w:hAnsi="Arial Narrow" w:cstheme="minorHAnsi"/>
          <w:b/>
          <w:bCs/>
          <w:i/>
          <w:iCs/>
          <w:sz w:val="22"/>
          <w:szCs w:val="22"/>
        </w:rPr>
        <w:t>Cb</w:t>
      </w:r>
      <w:proofErr w:type="spellEnd"/>
      <w:r w:rsidRPr="00722A3B">
        <w:rPr>
          <w:rFonts w:ascii="Arial Narrow" w:hAnsi="Arial Narrow" w:cstheme="minorHAnsi"/>
          <w:b/>
          <w:bCs/>
          <w:i/>
          <w:iCs/>
          <w:sz w:val="22"/>
          <w:szCs w:val="22"/>
        </w:rPr>
        <w:t xml:space="preserve"> x</w:t>
      </w:r>
      <w:r w:rsidR="00070C4C" w:rsidRPr="00722A3B">
        <w:rPr>
          <w:rFonts w:ascii="Arial Narrow" w:hAnsi="Arial Narrow" w:cstheme="minorHAnsi"/>
          <w:b/>
          <w:bCs/>
          <w:i/>
          <w:iCs/>
          <w:sz w:val="22"/>
          <w:szCs w:val="22"/>
        </w:rPr>
        <w:t xml:space="preserve"> 1</w:t>
      </w:r>
      <w:r w:rsidRPr="00722A3B">
        <w:rPr>
          <w:rFonts w:ascii="Arial Narrow" w:hAnsi="Arial Narrow" w:cstheme="minorHAnsi"/>
          <w:b/>
          <w:bCs/>
          <w:i/>
          <w:iCs/>
          <w:sz w:val="22"/>
          <w:szCs w:val="22"/>
        </w:rPr>
        <w:t xml:space="preserve">0 = ilość punktów </w:t>
      </w:r>
      <w:r w:rsidR="00AE74D7" w:rsidRPr="00722A3B">
        <w:rPr>
          <w:rFonts w:ascii="Arial Narrow" w:hAnsi="Arial Narrow" w:cstheme="minorHAnsi"/>
          <w:b/>
          <w:bCs/>
          <w:i/>
          <w:iCs/>
          <w:sz w:val="22"/>
          <w:szCs w:val="22"/>
        </w:rPr>
        <w:t>C</w:t>
      </w:r>
    </w:p>
    <w:p w14:paraId="36505555" w14:textId="77777777" w:rsidR="0046307A" w:rsidRPr="00722A3B" w:rsidRDefault="0046307A" w:rsidP="00AE74D7">
      <w:pPr>
        <w:spacing w:line="276" w:lineRule="auto"/>
        <w:rPr>
          <w:rFonts w:ascii="Arial Narrow" w:hAnsi="Arial Narrow" w:cstheme="minorHAnsi"/>
          <w:i/>
          <w:iCs/>
          <w:sz w:val="22"/>
          <w:szCs w:val="22"/>
        </w:rPr>
      </w:pPr>
    </w:p>
    <w:p w14:paraId="42E66044" w14:textId="77777777" w:rsidR="0046307A" w:rsidRPr="00722A3B" w:rsidRDefault="0046307A" w:rsidP="00AE74D7">
      <w:pPr>
        <w:spacing w:line="276" w:lineRule="auto"/>
        <w:ind w:left="340"/>
        <w:rPr>
          <w:rFonts w:ascii="Arial Narrow" w:hAnsi="Arial Narrow" w:cstheme="minorHAnsi"/>
          <w:i/>
          <w:iCs/>
          <w:sz w:val="22"/>
          <w:szCs w:val="22"/>
        </w:rPr>
      </w:pPr>
      <w:r w:rsidRPr="00722A3B">
        <w:rPr>
          <w:rFonts w:ascii="Arial Narrow" w:hAnsi="Arial Narrow" w:cstheme="minorHAnsi"/>
          <w:i/>
          <w:iCs/>
          <w:sz w:val="22"/>
          <w:szCs w:val="22"/>
        </w:rPr>
        <w:t>gdzie :</w:t>
      </w:r>
    </w:p>
    <w:p w14:paraId="1B07E7FF" w14:textId="77777777" w:rsidR="0046307A" w:rsidRPr="00722A3B" w:rsidRDefault="0046307A" w:rsidP="00AE74D7">
      <w:pPr>
        <w:spacing w:line="276" w:lineRule="auto"/>
        <w:ind w:left="340"/>
        <w:rPr>
          <w:rFonts w:ascii="Arial Narrow" w:hAnsi="Arial Narrow" w:cstheme="minorHAnsi"/>
          <w:i/>
          <w:iCs/>
          <w:sz w:val="22"/>
          <w:szCs w:val="22"/>
        </w:rPr>
      </w:pPr>
      <w:proofErr w:type="spellStart"/>
      <w:r w:rsidRPr="00722A3B">
        <w:rPr>
          <w:rFonts w:ascii="Arial Narrow" w:hAnsi="Arial Narrow" w:cstheme="minorHAnsi"/>
          <w:i/>
          <w:iCs/>
          <w:sz w:val="22"/>
          <w:szCs w:val="22"/>
        </w:rPr>
        <w:t>Cn</w:t>
      </w:r>
      <w:proofErr w:type="spellEnd"/>
      <w:r w:rsidRPr="00722A3B">
        <w:rPr>
          <w:rFonts w:ascii="Arial Narrow" w:hAnsi="Arial Narrow" w:cstheme="minorHAnsi"/>
          <w:i/>
          <w:iCs/>
          <w:sz w:val="22"/>
          <w:szCs w:val="22"/>
        </w:rPr>
        <w:t xml:space="preserve"> – najniższa cena spośród ofert nieodrzuconych,</w:t>
      </w:r>
    </w:p>
    <w:p w14:paraId="195BEC91" w14:textId="598FEC6B" w:rsidR="0046307A" w:rsidRDefault="0046307A" w:rsidP="00AE74D7">
      <w:pPr>
        <w:spacing w:line="276" w:lineRule="auto"/>
        <w:ind w:left="340"/>
        <w:rPr>
          <w:rFonts w:ascii="Arial Narrow" w:hAnsi="Arial Narrow" w:cstheme="minorHAnsi"/>
          <w:i/>
          <w:iCs/>
          <w:sz w:val="22"/>
          <w:szCs w:val="22"/>
        </w:rPr>
      </w:pPr>
      <w:proofErr w:type="spellStart"/>
      <w:r w:rsidRPr="00722A3B">
        <w:rPr>
          <w:rFonts w:ascii="Arial Narrow" w:hAnsi="Arial Narrow" w:cstheme="minorHAnsi"/>
          <w:i/>
          <w:iCs/>
          <w:sz w:val="22"/>
          <w:szCs w:val="22"/>
        </w:rPr>
        <w:t>Cb</w:t>
      </w:r>
      <w:proofErr w:type="spellEnd"/>
      <w:r w:rsidRPr="00722A3B">
        <w:rPr>
          <w:rFonts w:ascii="Arial Narrow" w:hAnsi="Arial Narrow" w:cstheme="minorHAnsi"/>
          <w:i/>
          <w:iCs/>
          <w:sz w:val="22"/>
          <w:szCs w:val="22"/>
        </w:rPr>
        <w:t xml:space="preserve"> – cena oferty badanej</w:t>
      </w:r>
    </w:p>
    <w:p w14:paraId="016DA95B" w14:textId="6706AB6C" w:rsidR="00722A3B" w:rsidRDefault="00722A3B" w:rsidP="00AE74D7">
      <w:pPr>
        <w:spacing w:line="276" w:lineRule="auto"/>
        <w:ind w:left="340"/>
        <w:rPr>
          <w:rFonts w:ascii="Arial Narrow" w:hAnsi="Arial Narrow" w:cstheme="minorHAnsi"/>
          <w:i/>
          <w:iCs/>
          <w:sz w:val="22"/>
          <w:szCs w:val="22"/>
        </w:rPr>
      </w:pPr>
    </w:p>
    <w:p w14:paraId="288D6878" w14:textId="0EE802C7" w:rsidR="00722A3B" w:rsidRDefault="00722A3B" w:rsidP="00722A3B">
      <w:pPr>
        <w:pStyle w:val="Akapitzlist"/>
        <w:numPr>
          <w:ilvl w:val="2"/>
          <w:numId w:val="1"/>
        </w:numPr>
        <w:spacing w:line="276" w:lineRule="auto"/>
        <w:ind w:left="567"/>
        <w:jc w:val="both"/>
        <w:rPr>
          <w:rFonts w:ascii="Arial Narrow" w:hAnsi="Arial Narrow" w:cs="Arial"/>
          <w:b/>
          <w:bCs/>
          <w:sz w:val="22"/>
          <w:szCs w:val="22"/>
        </w:rPr>
      </w:pPr>
      <w:r w:rsidRPr="00722A3B">
        <w:rPr>
          <w:rFonts w:ascii="Arial Narrow" w:hAnsi="Arial Narrow" w:cs="Arial"/>
          <w:b/>
          <w:bCs/>
          <w:sz w:val="22"/>
          <w:szCs w:val="22"/>
        </w:rPr>
        <w:t>Zasady oceny kryterium „Jakość realizacji świadczenia</w:t>
      </w:r>
      <w:r>
        <w:rPr>
          <w:rFonts w:ascii="Arial Narrow" w:hAnsi="Arial Narrow" w:cs="Arial"/>
          <w:b/>
          <w:bCs/>
          <w:sz w:val="22"/>
          <w:szCs w:val="22"/>
        </w:rPr>
        <w:t>” (J)</w:t>
      </w:r>
    </w:p>
    <w:p w14:paraId="75BF4FA7" w14:textId="2CD751EB" w:rsidR="00871530" w:rsidRDefault="00871530" w:rsidP="00871530">
      <w:pPr>
        <w:spacing w:line="276" w:lineRule="auto"/>
        <w:jc w:val="both"/>
        <w:rPr>
          <w:rFonts w:ascii="Arial Narrow" w:hAnsi="Arial Narrow" w:cs="Arial"/>
          <w:b/>
          <w:bCs/>
          <w:sz w:val="22"/>
          <w:szCs w:val="22"/>
        </w:rPr>
      </w:pPr>
    </w:p>
    <w:p w14:paraId="35DED277" w14:textId="0D623566" w:rsidR="00871530" w:rsidRPr="00722A3B" w:rsidRDefault="00871530" w:rsidP="00871530">
      <w:pPr>
        <w:spacing w:line="276" w:lineRule="auto"/>
        <w:ind w:left="1192" w:firstLine="228"/>
        <w:rPr>
          <w:rFonts w:ascii="Arial Narrow" w:hAnsi="Arial Narrow" w:cstheme="minorHAnsi"/>
          <w:b/>
          <w:bCs/>
          <w:i/>
          <w:iCs/>
          <w:sz w:val="22"/>
          <w:szCs w:val="22"/>
        </w:rPr>
      </w:pPr>
      <w:proofErr w:type="spellStart"/>
      <w:r>
        <w:rPr>
          <w:rFonts w:ascii="Arial Narrow" w:hAnsi="Arial Narrow" w:cstheme="minorHAnsi"/>
          <w:b/>
          <w:bCs/>
          <w:i/>
          <w:iCs/>
          <w:sz w:val="22"/>
          <w:szCs w:val="22"/>
        </w:rPr>
        <w:t>Jn</w:t>
      </w:r>
      <w:proofErr w:type="spellEnd"/>
      <w:r w:rsidRPr="00722A3B">
        <w:rPr>
          <w:rFonts w:ascii="Arial Narrow" w:hAnsi="Arial Narrow" w:cstheme="minorHAnsi"/>
          <w:b/>
          <w:bCs/>
          <w:i/>
          <w:iCs/>
          <w:sz w:val="22"/>
          <w:szCs w:val="22"/>
        </w:rPr>
        <w:t xml:space="preserve"> x </w:t>
      </w:r>
      <w:r>
        <w:rPr>
          <w:rFonts w:ascii="Arial Narrow" w:hAnsi="Arial Narrow" w:cstheme="minorHAnsi"/>
          <w:b/>
          <w:bCs/>
          <w:i/>
          <w:iCs/>
          <w:sz w:val="22"/>
          <w:szCs w:val="22"/>
        </w:rPr>
        <w:t>90%</w:t>
      </w:r>
      <w:r w:rsidRPr="00722A3B">
        <w:rPr>
          <w:rFonts w:ascii="Arial Narrow" w:hAnsi="Arial Narrow" w:cstheme="minorHAnsi"/>
          <w:b/>
          <w:bCs/>
          <w:i/>
          <w:iCs/>
          <w:sz w:val="22"/>
          <w:szCs w:val="22"/>
        </w:rPr>
        <w:t xml:space="preserve"> = ilość punktów </w:t>
      </w:r>
      <w:r>
        <w:rPr>
          <w:rFonts w:ascii="Arial Narrow" w:hAnsi="Arial Narrow" w:cstheme="minorHAnsi"/>
          <w:b/>
          <w:bCs/>
          <w:i/>
          <w:iCs/>
          <w:sz w:val="22"/>
          <w:szCs w:val="22"/>
        </w:rPr>
        <w:t>J</w:t>
      </w:r>
    </w:p>
    <w:p w14:paraId="403D0103" w14:textId="77777777" w:rsidR="00871530" w:rsidRPr="00722A3B" w:rsidRDefault="00871530" w:rsidP="00871530">
      <w:pPr>
        <w:spacing w:line="276" w:lineRule="auto"/>
        <w:rPr>
          <w:rFonts w:ascii="Arial Narrow" w:hAnsi="Arial Narrow" w:cstheme="minorHAnsi"/>
          <w:i/>
          <w:iCs/>
          <w:sz w:val="22"/>
          <w:szCs w:val="22"/>
        </w:rPr>
      </w:pPr>
    </w:p>
    <w:p w14:paraId="7F5CAB80" w14:textId="77777777" w:rsidR="00871530" w:rsidRPr="00722A3B" w:rsidRDefault="00871530" w:rsidP="00871530">
      <w:pPr>
        <w:spacing w:line="276" w:lineRule="auto"/>
        <w:ind w:left="340"/>
        <w:rPr>
          <w:rFonts w:ascii="Arial Narrow" w:hAnsi="Arial Narrow" w:cstheme="minorHAnsi"/>
          <w:i/>
          <w:iCs/>
          <w:sz w:val="22"/>
          <w:szCs w:val="22"/>
        </w:rPr>
      </w:pPr>
      <w:r w:rsidRPr="00722A3B">
        <w:rPr>
          <w:rFonts w:ascii="Arial Narrow" w:hAnsi="Arial Narrow" w:cstheme="minorHAnsi"/>
          <w:i/>
          <w:iCs/>
          <w:sz w:val="22"/>
          <w:szCs w:val="22"/>
        </w:rPr>
        <w:t>gdzie :</w:t>
      </w:r>
    </w:p>
    <w:p w14:paraId="212C3E6B" w14:textId="766FA855" w:rsidR="00871530" w:rsidRPr="00722A3B" w:rsidRDefault="00871530" w:rsidP="00871530">
      <w:pPr>
        <w:spacing w:line="276" w:lineRule="auto"/>
        <w:ind w:left="340"/>
        <w:rPr>
          <w:rFonts w:ascii="Arial Narrow" w:hAnsi="Arial Narrow" w:cstheme="minorHAnsi"/>
          <w:i/>
          <w:iCs/>
          <w:sz w:val="22"/>
          <w:szCs w:val="22"/>
        </w:rPr>
      </w:pPr>
      <w:proofErr w:type="spellStart"/>
      <w:r>
        <w:rPr>
          <w:rFonts w:ascii="Arial Narrow" w:hAnsi="Arial Narrow" w:cstheme="minorHAnsi"/>
          <w:i/>
          <w:iCs/>
          <w:sz w:val="22"/>
          <w:szCs w:val="22"/>
        </w:rPr>
        <w:t>J</w:t>
      </w:r>
      <w:r w:rsidRPr="00722A3B">
        <w:rPr>
          <w:rFonts w:ascii="Arial Narrow" w:hAnsi="Arial Narrow" w:cstheme="minorHAnsi"/>
          <w:i/>
          <w:iCs/>
          <w:sz w:val="22"/>
          <w:szCs w:val="22"/>
        </w:rPr>
        <w:t>n</w:t>
      </w:r>
      <w:proofErr w:type="spellEnd"/>
      <w:r w:rsidRPr="00722A3B">
        <w:rPr>
          <w:rFonts w:ascii="Arial Narrow" w:hAnsi="Arial Narrow" w:cstheme="minorHAnsi"/>
          <w:i/>
          <w:iCs/>
          <w:sz w:val="22"/>
          <w:szCs w:val="22"/>
        </w:rPr>
        <w:t xml:space="preserve"> – </w:t>
      </w:r>
      <w:r>
        <w:rPr>
          <w:rFonts w:ascii="Arial Narrow" w:hAnsi="Arial Narrow" w:cstheme="minorHAnsi"/>
          <w:i/>
          <w:iCs/>
          <w:sz w:val="22"/>
          <w:szCs w:val="22"/>
        </w:rPr>
        <w:t xml:space="preserve"> ilość punktów zdobyta w kryteriach jakości</w:t>
      </w:r>
      <w:r w:rsidRPr="00722A3B">
        <w:rPr>
          <w:rFonts w:ascii="Arial Narrow" w:hAnsi="Arial Narrow" w:cstheme="minorHAnsi"/>
          <w:i/>
          <w:iCs/>
          <w:sz w:val="22"/>
          <w:szCs w:val="22"/>
        </w:rPr>
        <w:t xml:space="preserve"> </w:t>
      </w:r>
      <w:r>
        <w:rPr>
          <w:rFonts w:ascii="Arial Narrow" w:hAnsi="Arial Narrow" w:cstheme="minorHAnsi"/>
          <w:i/>
          <w:iCs/>
          <w:sz w:val="22"/>
          <w:szCs w:val="22"/>
        </w:rPr>
        <w:t>oferty badanej</w:t>
      </w:r>
    </w:p>
    <w:p w14:paraId="37DC9100" w14:textId="790CBEC1" w:rsidR="00BA7B14" w:rsidRDefault="00BA7B14" w:rsidP="00476DD2">
      <w:pPr>
        <w:pStyle w:val="Akapitzlist"/>
        <w:numPr>
          <w:ilvl w:val="3"/>
          <w:numId w:val="1"/>
        </w:numPr>
        <w:spacing w:line="276" w:lineRule="auto"/>
        <w:ind w:hanging="735"/>
        <w:jc w:val="both"/>
        <w:rPr>
          <w:rFonts w:ascii="Arial Narrow" w:hAnsi="Arial Narrow" w:cs="Arial"/>
          <w:b/>
          <w:bCs/>
          <w:sz w:val="22"/>
          <w:szCs w:val="22"/>
        </w:rPr>
      </w:pPr>
      <w:r w:rsidRPr="00BA7B14">
        <w:rPr>
          <w:rFonts w:ascii="Arial Narrow" w:hAnsi="Arial Narrow" w:cs="Arial"/>
          <w:b/>
          <w:bCs/>
          <w:sz w:val="22"/>
          <w:szCs w:val="22"/>
        </w:rPr>
        <w:t xml:space="preserve">Wykonawca otrzyma punkty za sposób realizacji świadczenia w oparciu o załączony wraz z ofertą opis sposobu realizacji Kampanii, </w:t>
      </w:r>
      <w:r w:rsidR="00476DD2">
        <w:rPr>
          <w:rFonts w:ascii="Arial Narrow" w:hAnsi="Arial Narrow" w:cs="Arial"/>
          <w:b/>
          <w:bCs/>
          <w:sz w:val="22"/>
          <w:szCs w:val="22"/>
        </w:rPr>
        <w:t xml:space="preserve">gdzie w ramach dokumentu </w:t>
      </w:r>
      <w:r w:rsidR="00A24AB8">
        <w:rPr>
          <w:rFonts w:ascii="Arial Narrow" w:hAnsi="Arial Narrow" w:cs="Arial"/>
          <w:b/>
          <w:bCs/>
          <w:sz w:val="22"/>
          <w:szCs w:val="22"/>
        </w:rPr>
        <w:t>sporządzonego przez Wykonawcę dokona on szczegółowego sposobu</w:t>
      </w:r>
      <w:r w:rsidR="00304CA2">
        <w:rPr>
          <w:rFonts w:ascii="Arial Narrow" w:hAnsi="Arial Narrow" w:cs="Arial"/>
          <w:b/>
          <w:bCs/>
          <w:sz w:val="22"/>
          <w:szCs w:val="22"/>
        </w:rPr>
        <w:t xml:space="preserve"> realizacji przedmiotu umowy. </w:t>
      </w:r>
      <w:r w:rsidRPr="00BA7B14">
        <w:rPr>
          <w:rFonts w:ascii="Arial Narrow" w:hAnsi="Arial Narrow" w:cs="Arial"/>
          <w:b/>
          <w:bCs/>
          <w:sz w:val="22"/>
          <w:szCs w:val="22"/>
        </w:rPr>
        <w:t xml:space="preserve"> </w:t>
      </w:r>
    </w:p>
    <w:p w14:paraId="242D5CDE" w14:textId="071863C7" w:rsidR="00BA7B14" w:rsidRDefault="00BA7B14" w:rsidP="00476DD2">
      <w:pPr>
        <w:pStyle w:val="Akapitzlist"/>
        <w:numPr>
          <w:ilvl w:val="3"/>
          <w:numId w:val="1"/>
        </w:numPr>
        <w:spacing w:line="276" w:lineRule="auto"/>
        <w:ind w:hanging="735"/>
        <w:jc w:val="both"/>
        <w:rPr>
          <w:rFonts w:ascii="Arial Narrow" w:hAnsi="Arial Narrow" w:cs="Arial"/>
          <w:b/>
          <w:bCs/>
          <w:sz w:val="22"/>
          <w:szCs w:val="22"/>
        </w:rPr>
      </w:pPr>
      <w:r w:rsidRPr="00BA7B14">
        <w:rPr>
          <w:rFonts w:ascii="Arial Narrow" w:hAnsi="Arial Narrow" w:cs="Arial"/>
          <w:b/>
          <w:bCs/>
          <w:sz w:val="22"/>
          <w:szCs w:val="22"/>
        </w:rPr>
        <w:t>Zamawiający w Opisie przedmiotu zamówienia stanowiącym Załącznik nr 2 do SWZ określił minimalne zasady spełnienia świadczenia stanowiącego przedmiot zamówienia</w:t>
      </w:r>
      <w:r w:rsidR="00304CA2">
        <w:rPr>
          <w:rFonts w:ascii="Arial Narrow" w:hAnsi="Arial Narrow" w:cs="Arial"/>
          <w:b/>
          <w:bCs/>
          <w:sz w:val="22"/>
          <w:szCs w:val="22"/>
        </w:rPr>
        <w:t xml:space="preserve">, zmiana realizacji przedmiotu zamówienia poprzez zaoferowanie lepszego świadczenia będzie oznaczała uzyskanie dodatkowych punktów w ofercie. </w:t>
      </w:r>
    </w:p>
    <w:p w14:paraId="4DB89040" w14:textId="1E673F93" w:rsidR="00304CA2" w:rsidRPr="00BA7B14" w:rsidRDefault="00304CA2" w:rsidP="00476DD2">
      <w:pPr>
        <w:pStyle w:val="Akapitzlist"/>
        <w:numPr>
          <w:ilvl w:val="3"/>
          <w:numId w:val="1"/>
        </w:numPr>
        <w:spacing w:line="276" w:lineRule="auto"/>
        <w:ind w:hanging="735"/>
        <w:jc w:val="both"/>
        <w:rPr>
          <w:rFonts w:ascii="Arial Narrow" w:hAnsi="Arial Narrow" w:cs="Arial"/>
          <w:b/>
          <w:bCs/>
          <w:sz w:val="22"/>
          <w:szCs w:val="22"/>
        </w:rPr>
      </w:pPr>
      <w:r>
        <w:rPr>
          <w:rFonts w:ascii="Arial Narrow" w:hAnsi="Arial Narrow" w:cs="Arial"/>
          <w:b/>
          <w:bCs/>
          <w:sz w:val="22"/>
          <w:szCs w:val="22"/>
        </w:rPr>
        <w:t xml:space="preserve">Wykonawca otrzyma dodatkowe punktów zgodnie z poniższymi </w:t>
      </w:r>
      <w:proofErr w:type="spellStart"/>
      <w:r>
        <w:rPr>
          <w:rFonts w:ascii="Arial Narrow" w:hAnsi="Arial Narrow" w:cs="Arial"/>
          <w:b/>
          <w:bCs/>
          <w:sz w:val="22"/>
          <w:szCs w:val="22"/>
        </w:rPr>
        <w:t>podkryteriami</w:t>
      </w:r>
      <w:proofErr w:type="spellEnd"/>
      <w:r>
        <w:rPr>
          <w:rFonts w:ascii="Arial Narrow" w:hAnsi="Arial Narrow" w:cs="Arial"/>
          <w:b/>
          <w:bCs/>
          <w:sz w:val="22"/>
          <w:szCs w:val="22"/>
        </w:rPr>
        <w:t>, jeżeli jego świadczenie będzie realizowane w sposób lepszy niż wynikający z OPZ:</w:t>
      </w:r>
    </w:p>
    <w:p w14:paraId="3095ED14" w14:textId="69A51014" w:rsidR="00871530" w:rsidRDefault="00871530" w:rsidP="00871530">
      <w:pPr>
        <w:spacing w:line="276" w:lineRule="auto"/>
        <w:jc w:val="both"/>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374"/>
        <w:gridCol w:w="3018"/>
      </w:tblGrid>
      <w:tr w:rsidR="00871530" w:rsidRPr="00A84243" w14:paraId="03E6A275" w14:textId="77777777" w:rsidTr="00512CDA">
        <w:tc>
          <w:tcPr>
            <w:tcW w:w="675" w:type="dxa"/>
            <w:shd w:val="clear" w:color="auto" w:fill="FFFF00"/>
          </w:tcPr>
          <w:p w14:paraId="0A3B796E" w14:textId="77777777" w:rsidR="00871530" w:rsidRPr="00A84243" w:rsidRDefault="00871530" w:rsidP="00512CDA">
            <w:pPr>
              <w:jc w:val="both"/>
              <w:rPr>
                <w:rFonts w:ascii="Arial Narrow" w:hAnsi="Arial Narrow" w:cs="Arial"/>
                <w:b/>
                <w:sz w:val="22"/>
                <w:szCs w:val="22"/>
              </w:rPr>
            </w:pPr>
            <w:r w:rsidRPr="00A84243">
              <w:rPr>
                <w:rFonts w:ascii="Arial Narrow" w:hAnsi="Arial Narrow" w:cs="Arial"/>
                <w:b/>
                <w:sz w:val="22"/>
                <w:szCs w:val="22"/>
              </w:rPr>
              <w:t>Lp.</w:t>
            </w:r>
          </w:p>
        </w:tc>
        <w:tc>
          <w:tcPr>
            <w:tcW w:w="5465" w:type="dxa"/>
            <w:shd w:val="clear" w:color="auto" w:fill="FFFF00"/>
          </w:tcPr>
          <w:p w14:paraId="26AE366C" w14:textId="5F557715" w:rsidR="00871530" w:rsidRPr="00A84243" w:rsidRDefault="00304CA2" w:rsidP="00512CDA">
            <w:pPr>
              <w:jc w:val="center"/>
              <w:rPr>
                <w:rFonts w:ascii="Arial Narrow" w:hAnsi="Arial Narrow" w:cs="Arial"/>
                <w:b/>
                <w:sz w:val="22"/>
                <w:szCs w:val="22"/>
              </w:rPr>
            </w:pPr>
            <w:proofErr w:type="spellStart"/>
            <w:r>
              <w:rPr>
                <w:rFonts w:ascii="Arial Narrow" w:hAnsi="Arial Narrow" w:cs="Arial"/>
                <w:b/>
                <w:sz w:val="22"/>
                <w:szCs w:val="22"/>
              </w:rPr>
              <w:t>Podkryteria</w:t>
            </w:r>
            <w:proofErr w:type="spellEnd"/>
            <w:r>
              <w:rPr>
                <w:rFonts w:ascii="Arial Narrow" w:hAnsi="Arial Narrow" w:cs="Arial"/>
                <w:b/>
                <w:sz w:val="22"/>
                <w:szCs w:val="22"/>
              </w:rPr>
              <w:t xml:space="preserve"> jakościowe:</w:t>
            </w:r>
          </w:p>
        </w:tc>
        <w:tc>
          <w:tcPr>
            <w:tcW w:w="3070" w:type="dxa"/>
            <w:shd w:val="clear" w:color="auto" w:fill="FFFF00"/>
          </w:tcPr>
          <w:p w14:paraId="046A8F53" w14:textId="77777777" w:rsidR="00871530" w:rsidRPr="00A84243" w:rsidRDefault="00871530" w:rsidP="00512CDA">
            <w:pPr>
              <w:jc w:val="center"/>
              <w:rPr>
                <w:rFonts w:ascii="Arial Narrow" w:hAnsi="Arial Narrow" w:cs="Arial"/>
                <w:b/>
                <w:sz w:val="22"/>
                <w:szCs w:val="22"/>
              </w:rPr>
            </w:pPr>
            <w:r w:rsidRPr="00A84243">
              <w:rPr>
                <w:rFonts w:ascii="Arial Narrow" w:hAnsi="Arial Narrow" w:cs="Arial"/>
                <w:b/>
                <w:sz w:val="22"/>
                <w:szCs w:val="22"/>
              </w:rPr>
              <w:t>Liczba punktów</w:t>
            </w:r>
          </w:p>
          <w:p w14:paraId="07091E93" w14:textId="77777777" w:rsidR="00871530" w:rsidRPr="00A84243" w:rsidRDefault="00871530" w:rsidP="00512CDA">
            <w:pPr>
              <w:jc w:val="center"/>
              <w:rPr>
                <w:rFonts w:ascii="Arial Narrow" w:hAnsi="Arial Narrow" w:cs="Arial"/>
                <w:b/>
                <w:sz w:val="22"/>
                <w:szCs w:val="22"/>
              </w:rPr>
            </w:pPr>
          </w:p>
        </w:tc>
      </w:tr>
      <w:tr w:rsidR="00871530" w:rsidRPr="00A84243" w14:paraId="4A29D823" w14:textId="77777777" w:rsidTr="00512CDA">
        <w:tc>
          <w:tcPr>
            <w:tcW w:w="675" w:type="dxa"/>
            <w:shd w:val="clear" w:color="auto" w:fill="auto"/>
          </w:tcPr>
          <w:p w14:paraId="41F306B2"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lastRenderedPageBreak/>
              <w:t>1.</w:t>
            </w:r>
          </w:p>
        </w:tc>
        <w:tc>
          <w:tcPr>
            <w:tcW w:w="5465" w:type="dxa"/>
            <w:shd w:val="clear" w:color="auto" w:fill="auto"/>
          </w:tcPr>
          <w:p w14:paraId="2354AA3D"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Pkt. 6 lit. a): zaoferowanie przez Wykonawcę więcej niż 8 ekspozycji logotypu Zamawiającego na bandach statycznych i elektronicznych </w:t>
            </w:r>
            <w:r w:rsidRPr="00A84243">
              <w:rPr>
                <w:rFonts w:ascii="Arial Narrow" w:hAnsi="Arial Narrow" w:cs="Arial"/>
                <w:bCs/>
                <w:sz w:val="22"/>
                <w:szCs w:val="22"/>
              </w:rPr>
              <w:br/>
              <w:t>w trakcie każdego meczu, w opisanym zakresie;</w:t>
            </w:r>
          </w:p>
        </w:tc>
        <w:tc>
          <w:tcPr>
            <w:tcW w:w="3070" w:type="dxa"/>
            <w:shd w:val="clear" w:color="auto" w:fill="auto"/>
          </w:tcPr>
          <w:p w14:paraId="0213BC42"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5 punktów</w:t>
            </w:r>
          </w:p>
        </w:tc>
      </w:tr>
      <w:tr w:rsidR="00871530" w:rsidRPr="00A84243" w14:paraId="651CA01D" w14:textId="77777777" w:rsidTr="00512CDA">
        <w:tc>
          <w:tcPr>
            <w:tcW w:w="675" w:type="dxa"/>
            <w:shd w:val="clear" w:color="auto" w:fill="auto"/>
          </w:tcPr>
          <w:p w14:paraId="42559E58"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2.</w:t>
            </w:r>
          </w:p>
        </w:tc>
        <w:tc>
          <w:tcPr>
            <w:tcW w:w="5465" w:type="dxa"/>
            <w:shd w:val="clear" w:color="auto" w:fill="auto"/>
          </w:tcPr>
          <w:p w14:paraId="69A86876"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Pkt. 6 lit. c): zaoferowanie przez Wykonawcę więcej niż 1 ekspozycji logotypu Zamawiającego w formie naklejki o wymiarach 5 m x 1,5 m </w:t>
            </w:r>
            <w:r w:rsidRPr="00A84243">
              <w:rPr>
                <w:rFonts w:ascii="Arial Narrow" w:hAnsi="Arial Narrow" w:cs="Arial"/>
                <w:bCs/>
                <w:sz w:val="22"/>
                <w:szCs w:val="22"/>
              </w:rPr>
              <w:br/>
              <w:t>na powierzchni boiska obiektu sportowego wykorzystywanego przez Wykonawcę na terenie Gminy Wrocław;</w:t>
            </w:r>
          </w:p>
        </w:tc>
        <w:tc>
          <w:tcPr>
            <w:tcW w:w="3070" w:type="dxa"/>
            <w:shd w:val="clear" w:color="auto" w:fill="auto"/>
          </w:tcPr>
          <w:p w14:paraId="7CBC768B"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15 punktów</w:t>
            </w:r>
          </w:p>
        </w:tc>
      </w:tr>
      <w:tr w:rsidR="00871530" w:rsidRPr="00A84243" w14:paraId="4803E487" w14:textId="77777777" w:rsidTr="00512CDA">
        <w:tc>
          <w:tcPr>
            <w:tcW w:w="675" w:type="dxa"/>
            <w:shd w:val="clear" w:color="auto" w:fill="auto"/>
          </w:tcPr>
          <w:p w14:paraId="16376EDA"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3.</w:t>
            </w:r>
          </w:p>
        </w:tc>
        <w:tc>
          <w:tcPr>
            <w:tcW w:w="5465" w:type="dxa"/>
            <w:shd w:val="clear" w:color="auto" w:fill="auto"/>
          </w:tcPr>
          <w:p w14:paraId="67A44D67"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Pkt. 6 lit. e): zaoferowanie przez Wykonawcę ekspozycji logotypu Zamawiającego na strojach rozgrzewkowych Wykonawcy o wymiarach większych niż 20x10 cm;</w:t>
            </w:r>
          </w:p>
        </w:tc>
        <w:tc>
          <w:tcPr>
            <w:tcW w:w="3070" w:type="dxa"/>
            <w:shd w:val="clear" w:color="auto" w:fill="auto"/>
          </w:tcPr>
          <w:p w14:paraId="253A48B4"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25 punktów</w:t>
            </w:r>
          </w:p>
        </w:tc>
      </w:tr>
      <w:tr w:rsidR="00871530" w:rsidRPr="00A84243" w14:paraId="3A2A3E10" w14:textId="77777777" w:rsidTr="00512CDA">
        <w:tc>
          <w:tcPr>
            <w:tcW w:w="675" w:type="dxa"/>
            <w:shd w:val="clear" w:color="auto" w:fill="auto"/>
          </w:tcPr>
          <w:p w14:paraId="5862DF4A"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4.</w:t>
            </w:r>
          </w:p>
        </w:tc>
        <w:tc>
          <w:tcPr>
            <w:tcW w:w="5465" w:type="dxa"/>
            <w:shd w:val="clear" w:color="auto" w:fill="auto"/>
          </w:tcPr>
          <w:p w14:paraId="641D0853"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Pkt. 6 lit. f): zaoferowanie przez Wykonawcę ekspozycji logotypu Zamawiającego na przedniej części strojów meczowych o wymiarach większych niż 20x10 cm;</w:t>
            </w:r>
          </w:p>
        </w:tc>
        <w:tc>
          <w:tcPr>
            <w:tcW w:w="3070" w:type="dxa"/>
            <w:shd w:val="clear" w:color="auto" w:fill="auto"/>
          </w:tcPr>
          <w:p w14:paraId="48D54E50"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20 punktów</w:t>
            </w:r>
          </w:p>
        </w:tc>
      </w:tr>
      <w:tr w:rsidR="00871530" w:rsidRPr="00A84243" w14:paraId="3B149B41" w14:textId="77777777" w:rsidTr="00512CDA">
        <w:tc>
          <w:tcPr>
            <w:tcW w:w="675" w:type="dxa"/>
            <w:shd w:val="clear" w:color="auto" w:fill="auto"/>
          </w:tcPr>
          <w:p w14:paraId="019BADFA"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5.</w:t>
            </w:r>
          </w:p>
        </w:tc>
        <w:tc>
          <w:tcPr>
            <w:tcW w:w="5465" w:type="dxa"/>
            <w:shd w:val="clear" w:color="auto" w:fill="auto"/>
          </w:tcPr>
          <w:p w14:paraId="4C6E1235"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Pkt. 6 lit. g) zaoferowanie przez Wykonawcę ekspozycji logotypu Zamawiającego na tylnej części strojów meczowych Wykonawcy </w:t>
            </w:r>
            <w:r w:rsidRPr="00A84243">
              <w:rPr>
                <w:rFonts w:ascii="Arial Narrow" w:hAnsi="Arial Narrow" w:cs="Arial"/>
                <w:bCs/>
                <w:sz w:val="22"/>
                <w:szCs w:val="22"/>
              </w:rPr>
              <w:br/>
              <w:t>o wymiarach większych niż 20x10 cm;</w:t>
            </w:r>
          </w:p>
        </w:tc>
        <w:tc>
          <w:tcPr>
            <w:tcW w:w="3070" w:type="dxa"/>
            <w:shd w:val="clear" w:color="auto" w:fill="auto"/>
          </w:tcPr>
          <w:p w14:paraId="35BD528C"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10 punktów</w:t>
            </w:r>
          </w:p>
        </w:tc>
      </w:tr>
      <w:tr w:rsidR="00871530" w:rsidRPr="00A84243" w14:paraId="6EFD30DC" w14:textId="77777777" w:rsidTr="00512CDA">
        <w:tc>
          <w:tcPr>
            <w:tcW w:w="675" w:type="dxa"/>
            <w:shd w:val="clear" w:color="auto" w:fill="auto"/>
          </w:tcPr>
          <w:p w14:paraId="2094D0A7"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6. </w:t>
            </w:r>
          </w:p>
        </w:tc>
        <w:tc>
          <w:tcPr>
            <w:tcW w:w="5465" w:type="dxa"/>
            <w:shd w:val="clear" w:color="auto" w:fill="auto"/>
          </w:tcPr>
          <w:p w14:paraId="08154773"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Pkt. 6 lit. i): zaoferowanie Zamawiającemu przez Wykonawcę prawa do zorganizowania akcji </w:t>
            </w:r>
            <w:r w:rsidRPr="00A84243">
              <w:rPr>
                <w:rFonts w:ascii="Arial Narrow" w:hAnsi="Arial Narrow" w:cs="Arial"/>
                <w:bCs/>
                <w:sz w:val="22"/>
                <w:szCs w:val="22"/>
              </w:rPr>
              <w:br/>
              <w:t>w opisanym zakresie w liczbie większej niż 4;</w:t>
            </w:r>
          </w:p>
        </w:tc>
        <w:tc>
          <w:tcPr>
            <w:tcW w:w="3070" w:type="dxa"/>
            <w:shd w:val="clear" w:color="auto" w:fill="auto"/>
          </w:tcPr>
          <w:p w14:paraId="3362C3C5"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20 punktów</w:t>
            </w:r>
          </w:p>
        </w:tc>
      </w:tr>
      <w:tr w:rsidR="00871530" w:rsidRPr="00A84243" w14:paraId="7473674C" w14:textId="77777777" w:rsidTr="00512CDA">
        <w:tc>
          <w:tcPr>
            <w:tcW w:w="675" w:type="dxa"/>
            <w:shd w:val="clear" w:color="auto" w:fill="auto"/>
          </w:tcPr>
          <w:p w14:paraId="02484F07"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7. </w:t>
            </w:r>
          </w:p>
        </w:tc>
        <w:tc>
          <w:tcPr>
            <w:tcW w:w="5465" w:type="dxa"/>
            <w:shd w:val="clear" w:color="auto" w:fill="auto"/>
          </w:tcPr>
          <w:p w14:paraId="2B0C709F" w14:textId="77777777" w:rsidR="00871530" w:rsidRPr="00A84243" w:rsidRDefault="00871530" w:rsidP="00512CDA">
            <w:pPr>
              <w:jc w:val="both"/>
              <w:rPr>
                <w:rFonts w:ascii="Arial Narrow" w:hAnsi="Arial Narrow" w:cs="Arial"/>
                <w:bCs/>
                <w:sz w:val="22"/>
                <w:szCs w:val="22"/>
              </w:rPr>
            </w:pPr>
            <w:r w:rsidRPr="00A84243">
              <w:rPr>
                <w:rFonts w:ascii="Arial Narrow" w:hAnsi="Arial Narrow" w:cs="Arial"/>
                <w:bCs/>
                <w:sz w:val="22"/>
                <w:szCs w:val="22"/>
              </w:rPr>
              <w:t xml:space="preserve">Pkt. 6 lit. l) przyznanie Zamawiającemu prawa do ekspozycji treści o Zamawiającym na łamach oficjalnych kanałów Wykonawcy </w:t>
            </w:r>
            <w:r w:rsidRPr="00A84243">
              <w:rPr>
                <w:rFonts w:ascii="Arial Narrow" w:hAnsi="Arial Narrow" w:cs="Arial"/>
                <w:bCs/>
                <w:sz w:val="22"/>
                <w:szCs w:val="22"/>
              </w:rPr>
              <w:br/>
              <w:t xml:space="preserve">w internetowych mediach społecznościowych </w:t>
            </w:r>
            <w:r w:rsidRPr="00A84243">
              <w:rPr>
                <w:rFonts w:ascii="Arial Narrow" w:hAnsi="Arial Narrow" w:cs="Arial"/>
                <w:bCs/>
                <w:sz w:val="22"/>
                <w:szCs w:val="22"/>
              </w:rPr>
              <w:br/>
              <w:t xml:space="preserve">(w szczególności: Facebook i Instagram) </w:t>
            </w:r>
            <w:r w:rsidRPr="00A84243">
              <w:rPr>
                <w:rFonts w:ascii="Arial Narrow" w:hAnsi="Arial Narrow" w:cs="Arial"/>
                <w:bCs/>
                <w:sz w:val="22"/>
                <w:szCs w:val="22"/>
              </w:rPr>
              <w:br/>
              <w:t>w liczbie większej niż 2;</w:t>
            </w:r>
          </w:p>
        </w:tc>
        <w:tc>
          <w:tcPr>
            <w:tcW w:w="3070" w:type="dxa"/>
            <w:shd w:val="clear" w:color="auto" w:fill="auto"/>
          </w:tcPr>
          <w:p w14:paraId="17495CA2" w14:textId="77777777" w:rsidR="00871530" w:rsidRPr="00A84243" w:rsidRDefault="00871530" w:rsidP="00512CDA">
            <w:pPr>
              <w:jc w:val="center"/>
              <w:rPr>
                <w:rFonts w:ascii="Arial Narrow" w:hAnsi="Arial Narrow" w:cs="Arial"/>
                <w:bCs/>
                <w:sz w:val="22"/>
                <w:szCs w:val="22"/>
              </w:rPr>
            </w:pPr>
            <w:r w:rsidRPr="00A84243">
              <w:rPr>
                <w:rFonts w:ascii="Arial Narrow" w:hAnsi="Arial Narrow" w:cs="Arial"/>
                <w:bCs/>
                <w:sz w:val="22"/>
                <w:szCs w:val="22"/>
              </w:rPr>
              <w:t>5 punktów</w:t>
            </w:r>
          </w:p>
        </w:tc>
      </w:tr>
      <w:tr w:rsidR="00871530" w:rsidRPr="00A84243" w14:paraId="367ECDC0" w14:textId="77777777" w:rsidTr="00512CDA">
        <w:tc>
          <w:tcPr>
            <w:tcW w:w="6140" w:type="dxa"/>
            <w:gridSpan w:val="2"/>
            <w:shd w:val="clear" w:color="auto" w:fill="FFFF00"/>
          </w:tcPr>
          <w:p w14:paraId="0A4ED483" w14:textId="77777777" w:rsidR="00871530" w:rsidRPr="00A84243" w:rsidRDefault="00871530" w:rsidP="00512CDA">
            <w:pPr>
              <w:jc w:val="center"/>
              <w:rPr>
                <w:rFonts w:ascii="Arial Narrow" w:hAnsi="Arial Narrow" w:cs="Arial"/>
                <w:b/>
                <w:sz w:val="22"/>
                <w:szCs w:val="22"/>
              </w:rPr>
            </w:pPr>
            <w:r w:rsidRPr="00A84243">
              <w:rPr>
                <w:rFonts w:ascii="Arial Narrow" w:hAnsi="Arial Narrow" w:cs="Arial"/>
                <w:b/>
                <w:sz w:val="22"/>
                <w:szCs w:val="22"/>
              </w:rPr>
              <w:t>Maksymalna liczba punktów:</w:t>
            </w:r>
          </w:p>
        </w:tc>
        <w:tc>
          <w:tcPr>
            <w:tcW w:w="3070" w:type="dxa"/>
            <w:shd w:val="clear" w:color="auto" w:fill="FFFF00"/>
          </w:tcPr>
          <w:p w14:paraId="0D3B497C" w14:textId="77777777" w:rsidR="00871530" w:rsidRPr="00A84243" w:rsidRDefault="00871530" w:rsidP="00512CDA">
            <w:pPr>
              <w:jc w:val="center"/>
              <w:rPr>
                <w:rFonts w:ascii="Arial Narrow" w:hAnsi="Arial Narrow" w:cs="Arial"/>
                <w:b/>
                <w:sz w:val="22"/>
                <w:szCs w:val="22"/>
              </w:rPr>
            </w:pPr>
            <w:r w:rsidRPr="00A84243">
              <w:rPr>
                <w:rFonts w:ascii="Arial Narrow" w:hAnsi="Arial Narrow" w:cs="Arial"/>
                <w:b/>
                <w:sz w:val="22"/>
                <w:szCs w:val="22"/>
              </w:rPr>
              <w:t>100 punktów</w:t>
            </w:r>
          </w:p>
        </w:tc>
      </w:tr>
    </w:tbl>
    <w:p w14:paraId="7C66AE59" w14:textId="23B3893D" w:rsidR="00871530" w:rsidRDefault="00871530" w:rsidP="00871530">
      <w:pPr>
        <w:spacing w:line="276" w:lineRule="auto"/>
        <w:jc w:val="both"/>
        <w:rPr>
          <w:rFonts w:ascii="Arial Narrow" w:hAnsi="Arial Narrow" w:cs="Arial"/>
          <w:b/>
          <w:bCs/>
          <w:sz w:val="22"/>
          <w:szCs w:val="22"/>
        </w:rPr>
      </w:pPr>
    </w:p>
    <w:p w14:paraId="0979BC38" w14:textId="1BFAC307" w:rsidR="007D246E" w:rsidRDefault="00BA7B14" w:rsidP="007D246E">
      <w:pPr>
        <w:pStyle w:val="Akapitzlist"/>
        <w:numPr>
          <w:ilvl w:val="3"/>
          <w:numId w:val="1"/>
        </w:numPr>
        <w:spacing w:line="276" w:lineRule="auto"/>
        <w:ind w:left="1843" w:hanging="709"/>
        <w:jc w:val="both"/>
        <w:rPr>
          <w:rFonts w:ascii="Arial Narrow" w:hAnsi="Arial Narrow" w:cs="Arial"/>
          <w:sz w:val="22"/>
          <w:szCs w:val="22"/>
        </w:rPr>
      </w:pPr>
      <w:r w:rsidRPr="007D246E">
        <w:rPr>
          <w:rFonts w:ascii="Arial Narrow" w:hAnsi="Arial Narrow" w:cs="Arial"/>
          <w:sz w:val="22"/>
          <w:szCs w:val="22"/>
        </w:rPr>
        <w:t xml:space="preserve">Zamawiający informuje, że dokument </w:t>
      </w:r>
      <w:r w:rsidR="00304CA2">
        <w:rPr>
          <w:rFonts w:ascii="Arial Narrow" w:hAnsi="Arial Narrow" w:cs="Arial"/>
          <w:sz w:val="22"/>
          <w:szCs w:val="22"/>
        </w:rPr>
        <w:t xml:space="preserve">Strategii </w:t>
      </w:r>
      <w:r w:rsidRPr="007D246E">
        <w:rPr>
          <w:rFonts w:ascii="Arial Narrow" w:hAnsi="Arial Narrow" w:cs="Arial"/>
          <w:sz w:val="22"/>
          <w:szCs w:val="22"/>
        </w:rPr>
        <w:t>sporządzony przez Wykonawcę i załączony do oferty nie podlega uzupełnieniu</w:t>
      </w:r>
      <w:r w:rsidR="007D246E">
        <w:rPr>
          <w:rFonts w:ascii="Arial Narrow" w:hAnsi="Arial Narrow" w:cs="Arial"/>
          <w:sz w:val="22"/>
          <w:szCs w:val="22"/>
        </w:rPr>
        <w:t>.</w:t>
      </w:r>
    </w:p>
    <w:p w14:paraId="39A4B3A4" w14:textId="47810E72" w:rsidR="00BA7B14" w:rsidRDefault="007D246E" w:rsidP="007D246E">
      <w:pPr>
        <w:pStyle w:val="Akapitzlist"/>
        <w:numPr>
          <w:ilvl w:val="3"/>
          <w:numId w:val="1"/>
        </w:numPr>
        <w:spacing w:line="276" w:lineRule="auto"/>
        <w:ind w:left="1843" w:hanging="709"/>
        <w:jc w:val="both"/>
        <w:rPr>
          <w:rFonts w:ascii="Arial Narrow" w:hAnsi="Arial Narrow" w:cs="Arial"/>
          <w:sz w:val="22"/>
          <w:szCs w:val="22"/>
        </w:rPr>
      </w:pPr>
      <w:r>
        <w:rPr>
          <w:rFonts w:ascii="Arial Narrow" w:hAnsi="Arial Narrow" w:cs="Arial"/>
          <w:sz w:val="22"/>
          <w:szCs w:val="22"/>
        </w:rPr>
        <w:t>Za B</w:t>
      </w:r>
      <w:r w:rsidR="00BA7B14" w:rsidRPr="007D246E">
        <w:rPr>
          <w:rFonts w:ascii="Arial Narrow" w:hAnsi="Arial Narrow" w:cs="Arial"/>
          <w:sz w:val="22"/>
          <w:szCs w:val="22"/>
        </w:rPr>
        <w:t xml:space="preserve">rak odniesienia do w dokumencie do realizacji określonego świadczenia </w:t>
      </w:r>
      <w:r>
        <w:rPr>
          <w:rFonts w:ascii="Arial Narrow" w:hAnsi="Arial Narrow" w:cs="Arial"/>
          <w:sz w:val="22"/>
          <w:szCs w:val="22"/>
        </w:rPr>
        <w:t xml:space="preserve">wskazanego w pkt 6 OPZ Wykonawca otrzyma 0 pkt. Jednocześnie Zamawiający wskazuje, że Wykonawca </w:t>
      </w:r>
    </w:p>
    <w:p w14:paraId="560E8616" w14:textId="006F10A5" w:rsidR="0046307A" w:rsidRPr="0044606C" w:rsidRDefault="007D246E" w:rsidP="00AE74D7">
      <w:pPr>
        <w:pStyle w:val="Akapitzlist"/>
        <w:numPr>
          <w:ilvl w:val="3"/>
          <w:numId w:val="1"/>
        </w:numPr>
        <w:spacing w:line="276" w:lineRule="auto"/>
        <w:ind w:left="1843" w:hanging="709"/>
        <w:jc w:val="both"/>
        <w:rPr>
          <w:rFonts w:ascii="Arial Narrow" w:hAnsi="Arial Narrow" w:cs="Arial"/>
          <w:sz w:val="22"/>
          <w:szCs w:val="22"/>
        </w:rPr>
      </w:pPr>
      <w:r>
        <w:rPr>
          <w:rFonts w:ascii="Arial Narrow" w:hAnsi="Arial Narrow" w:cs="Arial"/>
          <w:sz w:val="22"/>
          <w:szCs w:val="22"/>
        </w:rPr>
        <w:t xml:space="preserve">Jednocześnie zmiana sposobu spełnienia świadczenia określonego w pkt 6 OPZ w sposób mniej korzystny dla Zamawiającego będzie stanowiła podstawę do odrzucenia oferty na podstawie art. 226 ust. 1 pkt </w:t>
      </w:r>
      <w:r w:rsidR="0044606C">
        <w:rPr>
          <w:rFonts w:ascii="Arial Narrow" w:hAnsi="Arial Narrow" w:cs="Arial"/>
          <w:sz w:val="22"/>
          <w:szCs w:val="22"/>
        </w:rPr>
        <w:t xml:space="preserve">5 Ustawy </w:t>
      </w:r>
      <w:proofErr w:type="spellStart"/>
      <w:r w:rsidR="0044606C">
        <w:rPr>
          <w:rFonts w:ascii="Arial Narrow" w:hAnsi="Arial Narrow" w:cs="Arial"/>
          <w:sz w:val="22"/>
          <w:szCs w:val="22"/>
        </w:rPr>
        <w:t>Pzp</w:t>
      </w:r>
      <w:proofErr w:type="spellEnd"/>
      <w:r w:rsidR="0044606C">
        <w:rPr>
          <w:rFonts w:ascii="Arial Narrow" w:hAnsi="Arial Narrow" w:cs="Arial"/>
          <w:sz w:val="22"/>
          <w:szCs w:val="22"/>
        </w:rPr>
        <w:t xml:space="preserve"> tj. jest niezgodna z warunkami zamówienia </w:t>
      </w:r>
    </w:p>
    <w:p w14:paraId="677360FD" w14:textId="4775B76E" w:rsidR="007D0FC7" w:rsidRPr="00722A3B" w:rsidRDefault="007D0FC7" w:rsidP="00AE74D7">
      <w:pPr>
        <w:pStyle w:val="Akapitzlist"/>
        <w:numPr>
          <w:ilvl w:val="1"/>
          <w:numId w:val="1"/>
        </w:numPr>
        <w:spacing w:line="276" w:lineRule="auto"/>
        <w:ind w:left="567" w:hanging="709"/>
        <w:jc w:val="both"/>
        <w:rPr>
          <w:rFonts w:ascii="Arial Narrow" w:hAnsi="Arial Narrow" w:cs="Arial"/>
          <w:b/>
          <w:bCs/>
          <w:sz w:val="22"/>
          <w:szCs w:val="22"/>
        </w:rPr>
      </w:pPr>
      <w:r w:rsidRPr="00722A3B">
        <w:rPr>
          <w:rFonts w:ascii="Arial Narrow" w:hAnsi="Arial Narrow" w:cs="Arial"/>
          <w:sz w:val="22"/>
          <w:szCs w:val="22"/>
        </w:rPr>
        <w:t xml:space="preserve">Oferta złożona przez Wykonawcę otrzyma zaokrągloną do dwóch miejsc </w:t>
      </w:r>
      <w:r w:rsidRPr="00722A3B">
        <w:rPr>
          <w:rFonts w:ascii="Arial Narrow" w:hAnsi="Arial Narrow" w:cs="Arial"/>
          <w:sz w:val="22"/>
          <w:szCs w:val="22"/>
        </w:rPr>
        <w:br/>
        <w:t>po przecinku liczbę punktów wynikającą z działania</w:t>
      </w:r>
      <w:r w:rsidR="00C75918" w:rsidRPr="00722A3B">
        <w:rPr>
          <w:rFonts w:ascii="Arial Narrow" w:hAnsi="Arial Narrow" w:cs="Arial"/>
          <w:sz w:val="22"/>
          <w:szCs w:val="22"/>
        </w:rPr>
        <w:t xml:space="preserve"> arytmetycznego. </w:t>
      </w:r>
    </w:p>
    <w:p w14:paraId="48D1362A" w14:textId="77777777" w:rsidR="00C75918" w:rsidRPr="00722A3B" w:rsidRDefault="00080534" w:rsidP="00AE74D7">
      <w:pPr>
        <w:pStyle w:val="Akapitzlist"/>
        <w:numPr>
          <w:ilvl w:val="1"/>
          <w:numId w:val="1"/>
        </w:numPr>
        <w:spacing w:line="276" w:lineRule="auto"/>
        <w:ind w:left="567" w:hanging="709"/>
        <w:jc w:val="both"/>
        <w:rPr>
          <w:rFonts w:ascii="Arial Narrow" w:hAnsi="Arial Narrow" w:cs="Arial"/>
          <w:b/>
          <w:bCs/>
          <w:sz w:val="22"/>
          <w:szCs w:val="22"/>
        </w:rPr>
      </w:pPr>
      <w:r w:rsidRPr="00722A3B">
        <w:rPr>
          <w:rFonts w:ascii="Arial Narrow" w:hAnsi="Arial Narrow" w:cs="Calibri"/>
          <w:color w:val="000000"/>
          <w:sz w:val="22"/>
          <w:szCs w:val="22"/>
        </w:rPr>
        <w:t>Ocena punktowa będzie zaokrąglana do dwóch miejsc po przecinku, zgodnie</w:t>
      </w:r>
      <w:r w:rsidRPr="00722A3B">
        <w:rPr>
          <w:rFonts w:ascii="Arial Narrow" w:hAnsi="Arial Narrow" w:cs="Calibri"/>
          <w:color w:val="000000"/>
          <w:sz w:val="22"/>
          <w:szCs w:val="22"/>
        </w:rPr>
        <w:br/>
        <w:t xml:space="preserve">z zasadą: ułamek kończący się cyfrą od 1 do 4 zaokrąglić należy w dół, ułamek kończący się cyfrą od 5 do 9 zaokrąglić należy w górę. </w:t>
      </w:r>
    </w:p>
    <w:p w14:paraId="07D71D59" w14:textId="0278885F" w:rsidR="00FB4370" w:rsidRPr="00722A3B" w:rsidRDefault="008A0BE8" w:rsidP="00456A6E">
      <w:pPr>
        <w:pStyle w:val="Akapitzlist"/>
        <w:numPr>
          <w:ilvl w:val="1"/>
          <w:numId w:val="1"/>
        </w:numPr>
        <w:spacing w:line="276" w:lineRule="auto"/>
        <w:ind w:left="567" w:hanging="709"/>
        <w:jc w:val="both"/>
        <w:rPr>
          <w:rFonts w:ascii="Arial Narrow" w:hAnsi="Arial Narrow" w:cs="Arial"/>
          <w:b/>
          <w:bCs/>
          <w:sz w:val="22"/>
          <w:szCs w:val="22"/>
        </w:rPr>
      </w:pPr>
      <w:r w:rsidRPr="00722A3B">
        <w:rPr>
          <w:rFonts w:ascii="Arial Narrow" w:hAnsi="Arial Narrow"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8" w:name="_Hlk64392731"/>
      <w:r w:rsidRPr="00722A3B">
        <w:rPr>
          <w:rFonts w:ascii="Arial Narrow" w:hAnsi="Arial Narrow" w:cs="Arial"/>
          <w:sz w:val="22"/>
          <w:szCs w:val="22"/>
        </w:rPr>
        <w:t xml:space="preserve">Wykonawcy, </w:t>
      </w:r>
      <w:r w:rsidRPr="00722A3B">
        <w:rPr>
          <w:rFonts w:ascii="Arial Narrow" w:hAnsi="Arial Narrow" w:cs="Arial"/>
          <w:sz w:val="22"/>
          <w:szCs w:val="22"/>
        </w:rPr>
        <w:lastRenderedPageBreak/>
        <w:t>składając oferty dodatkowe, nie mogą zaoferować cen wyższych niż zaoferowane w uprzednio złożonych przez nich ofertach</w:t>
      </w:r>
      <w:bookmarkEnd w:id="18"/>
      <w:r w:rsidR="00C75918" w:rsidRPr="00722A3B">
        <w:rPr>
          <w:rFonts w:ascii="Arial Narrow" w:hAnsi="Arial Narrow" w:cs="Arial"/>
          <w:sz w:val="22"/>
          <w:szCs w:val="22"/>
        </w:rPr>
        <w:t>.</w:t>
      </w:r>
    </w:p>
    <w:p w14:paraId="65145DC1" w14:textId="77777777" w:rsidR="00A93BC7" w:rsidRPr="00722A3B" w:rsidRDefault="00A93BC7" w:rsidP="00A93BC7">
      <w:pPr>
        <w:pStyle w:val="Akapitzlist"/>
        <w:spacing w:line="276" w:lineRule="auto"/>
        <w:ind w:left="567"/>
        <w:jc w:val="both"/>
        <w:rPr>
          <w:rFonts w:ascii="Arial Narrow" w:hAnsi="Arial Narrow" w:cs="Arial"/>
          <w:b/>
          <w:bCs/>
          <w:sz w:val="22"/>
          <w:szCs w:val="22"/>
        </w:rPr>
      </w:pPr>
    </w:p>
    <w:p w14:paraId="45F1DEAE" w14:textId="77777777" w:rsidR="00FB7CB4" w:rsidRPr="00722A3B" w:rsidRDefault="00BB77CA" w:rsidP="00AE74D7">
      <w:pPr>
        <w:pStyle w:val="Akapitzlist"/>
        <w:numPr>
          <w:ilvl w:val="0"/>
          <w:numId w:val="1"/>
        </w:numPr>
        <w:spacing w:line="276" w:lineRule="auto"/>
        <w:rPr>
          <w:rFonts w:ascii="Arial Narrow" w:hAnsi="Arial Narrow"/>
          <w:b/>
          <w:color w:val="0070C0"/>
          <w:sz w:val="22"/>
          <w:szCs w:val="22"/>
        </w:rPr>
      </w:pPr>
      <w:bookmarkStart w:id="19" w:name="_Toc462902749"/>
      <w:r w:rsidRPr="00722A3B">
        <w:rPr>
          <w:rFonts w:ascii="Arial Narrow" w:hAnsi="Arial Narrow"/>
          <w:b/>
          <w:color w:val="0070C0"/>
          <w:sz w:val="22"/>
          <w:szCs w:val="22"/>
        </w:rPr>
        <w:t>NEGOCJACJE</w:t>
      </w:r>
    </w:p>
    <w:bookmarkEnd w:id="19"/>
    <w:p w14:paraId="0ED12339" w14:textId="16BAA00D" w:rsidR="00FB7CB4" w:rsidRPr="00722A3B" w:rsidRDefault="00FB7CB4" w:rsidP="00AE74D7">
      <w:pPr>
        <w:spacing w:line="276" w:lineRule="auto"/>
        <w:ind w:left="709" w:hanging="567"/>
        <w:rPr>
          <w:rFonts w:ascii="Arial Narrow" w:hAnsi="Arial Narrow"/>
          <w:color w:val="000000" w:themeColor="text1"/>
          <w:sz w:val="22"/>
          <w:szCs w:val="22"/>
        </w:rPr>
      </w:pPr>
    </w:p>
    <w:p w14:paraId="109AC228" w14:textId="602DB22D" w:rsidR="0014365C" w:rsidRPr="00722A3B" w:rsidRDefault="0014365C" w:rsidP="00C50562">
      <w:pPr>
        <w:pStyle w:val="Akapitzlist"/>
        <w:numPr>
          <w:ilvl w:val="1"/>
          <w:numId w:val="1"/>
        </w:numPr>
        <w:spacing w:line="276" w:lineRule="auto"/>
        <w:rPr>
          <w:rFonts w:ascii="Arial Narrow" w:hAnsi="Arial Narrow"/>
          <w:color w:val="000000" w:themeColor="text1"/>
          <w:sz w:val="22"/>
          <w:szCs w:val="22"/>
        </w:rPr>
      </w:pPr>
      <w:r w:rsidRPr="00722A3B">
        <w:rPr>
          <w:rFonts w:ascii="Arial Narrow" w:hAnsi="Arial Narrow"/>
          <w:color w:val="000000" w:themeColor="text1"/>
          <w:sz w:val="22"/>
          <w:szCs w:val="22"/>
        </w:rPr>
        <w:t>Zamawiający nie przewiduje negocjacji w toku postępowania o udzielenie zamówienia publicznego.</w:t>
      </w:r>
    </w:p>
    <w:p w14:paraId="62A8695B" w14:textId="77777777" w:rsidR="0014365C" w:rsidRPr="00722A3B" w:rsidRDefault="0014365C" w:rsidP="00AE74D7">
      <w:pPr>
        <w:spacing w:line="276" w:lineRule="auto"/>
        <w:ind w:left="709" w:hanging="567"/>
        <w:rPr>
          <w:rFonts w:ascii="Arial Narrow" w:hAnsi="Arial Narrow"/>
          <w:color w:val="000000" w:themeColor="text1"/>
          <w:sz w:val="22"/>
          <w:szCs w:val="22"/>
        </w:rPr>
      </w:pPr>
    </w:p>
    <w:p w14:paraId="0E79B4EC" w14:textId="595DACA0" w:rsidR="00315CE4" w:rsidRPr="00722A3B" w:rsidRDefault="00FB7CB4" w:rsidP="00AE74D7">
      <w:pPr>
        <w:pStyle w:val="Akapitzlist"/>
        <w:numPr>
          <w:ilvl w:val="0"/>
          <w:numId w:val="1"/>
        </w:numPr>
        <w:spacing w:line="276" w:lineRule="auto"/>
        <w:rPr>
          <w:rFonts w:ascii="Arial Narrow" w:hAnsi="Arial Narrow"/>
          <w:b/>
          <w:color w:val="0070C0"/>
          <w:sz w:val="22"/>
          <w:szCs w:val="22"/>
        </w:rPr>
      </w:pPr>
      <w:r w:rsidRPr="00722A3B">
        <w:rPr>
          <w:rFonts w:ascii="Arial Narrow" w:hAnsi="Arial Narrow"/>
          <w:b/>
          <w:color w:val="0070C0"/>
          <w:sz w:val="22"/>
          <w:szCs w:val="22"/>
        </w:rPr>
        <w:t>WADIUM</w:t>
      </w:r>
    </w:p>
    <w:p w14:paraId="79B45C19" w14:textId="77777777" w:rsidR="00A93BC7" w:rsidRPr="00722A3B" w:rsidRDefault="00A93BC7" w:rsidP="00A93BC7">
      <w:pPr>
        <w:pStyle w:val="Akapitzlist"/>
        <w:spacing w:line="276" w:lineRule="auto"/>
        <w:ind w:left="360"/>
        <w:rPr>
          <w:rFonts w:ascii="Arial Narrow" w:hAnsi="Arial Narrow"/>
          <w:b/>
          <w:color w:val="0070C0"/>
          <w:sz w:val="22"/>
          <w:szCs w:val="22"/>
        </w:rPr>
      </w:pPr>
    </w:p>
    <w:p w14:paraId="18914D93" w14:textId="06502275" w:rsidR="00070C4C" w:rsidRPr="00722A3B" w:rsidRDefault="00306C2D" w:rsidP="00C50562">
      <w:pPr>
        <w:spacing w:line="276" w:lineRule="auto"/>
        <w:rPr>
          <w:rFonts w:ascii="Arial Narrow" w:hAnsi="Arial Narrow"/>
          <w:sz w:val="22"/>
          <w:szCs w:val="22"/>
        </w:rPr>
      </w:pPr>
      <w:r w:rsidRPr="00722A3B">
        <w:rPr>
          <w:rFonts w:ascii="Arial Narrow" w:hAnsi="Arial Narrow"/>
          <w:sz w:val="22"/>
          <w:szCs w:val="22"/>
        </w:rPr>
        <w:t xml:space="preserve">17.1 </w:t>
      </w:r>
      <w:r w:rsidR="00070C4C" w:rsidRPr="00722A3B">
        <w:rPr>
          <w:rFonts w:ascii="Arial Narrow" w:hAnsi="Arial Narrow"/>
          <w:sz w:val="22"/>
          <w:szCs w:val="22"/>
        </w:rPr>
        <w:t>Zamawiający nie wymaga wniesienia wadium.</w:t>
      </w:r>
    </w:p>
    <w:p w14:paraId="765D84C7" w14:textId="77777777" w:rsidR="00FB7CB4" w:rsidRPr="00722A3B" w:rsidRDefault="00FB7CB4" w:rsidP="00AE74D7">
      <w:pPr>
        <w:spacing w:line="276" w:lineRule="auto"/>
        <w:rPr>
          <w:rFonts w:ascii="Arial Narrow" w:hAnsi="Arial Narrow"/>
          <w:sz w:val="22"/>
          <w:szCs w:val="22"/>
        </w:rPr>
      </w:pPr>
    </w:p>
    <w:p w14:paraId="0C429434" w14:textId="713C4EE0" w:rsidR="00075E33" w:rsidRPr="00722A3B" w:rsidRDefault="00FB7CB4" w:rsidP="00AE74D7">
      <w:pPr>
        <w:pStyle w:val="Akapitzlist"/>
        <w:numPr>
          <w:ilvl w:val="0"/>
          <w:numId w:val="1"/>
        </w:numPr>
        <w:spacing w:line="276" w:lineRule="auto"/>
        <w:rPr>
          <w:rFonts w:ascii="Arial Narrow" w:hAnsi="Arial Narrow"/>
          <w:b/>
          <w:color w:val="0070C0"/>
          <w:sz w:val="22"/>
          <w:szCs w:val="22"/>
        </w:rPr>
      </w:pPr>
      <w:r w:rsidRPr="00722A3B">
        <w:rPr>
          <w:rFonts w:ascii="Arial Narrow" w:hAnsi="Arial Narrow"/>
          <w:b/>
          <w:color w:val="0070C0"/>
          <w:sz w:val="22"/>
          <w:szCs w:val="22"/>
        </w:rPr>
        <w:t>ZABEZPIECZENIE NALEŻYTEGO WYKONANIA UMOWY</w:t>
      </w:r>
    </w:p>
    <w:p w14:paraId="31AAEC39" w14:textId="77777777" w:rsidR="00075E33" w:rsidRPr="00722A3B" w:rsidRDefault="00075E33" w:rsidP="00AE74D7">
      <w:pPr>
        <w:pStyle w:val="Akapitzlist"/>
        <w:spacing w:line="276" w:lineRule="auto"/>
        <w:ind w:left="360"/>
        <w:rPr>
          <w:rFonts w:ascii="Arial Narrow" w:hAnsi="Arial Narrow"/>
          <w:b/>
          <w:color w:val="0070C0"/>
          <w:sz w:val="22"/>
          <w:szCs w:val="22"/>
        </w:rPr>
      </w:pPr>
    </w:p>
    <w:p w14:paraId="44354901" w14:textId="1368F27E" w:rsidR="00075E33" w:rsidRPr="00722A3B" w:rsidRDefault="00306C2D" w:rsidP="00395023">
      <w:pPr>
        <w:spacing w:line="276" w:lineRule="auto"/>
        <w:jc w:val="both"/>
        <w:rPr>
          <w:rFonts w:ascii="Arial Narrow" w:hAnsi="Arial Narrow"/>
          <w:sz w:val="22"/>
          <w:szCs w:val="22"/>
        </w:rPr>
      </w:pPr>
      <w:r w:rsidRPr="00722A3B">
        <w:rPr>
          <w:rFonts w:ascii="Arial Narrow" w:hAnsi="Arial Narrow"/>
          <w:sz w:val="22"/>
          <w:szCs w:val="22"/>
        </w:rPr>
        <w:t xml:space="preserve">18.1 </w:t>
      </w:r>
      <w:r w:rsidR="00075E33" w:rsidRPr="00722A3B">
        <w:rPr>
          <w:rFonts w:ascii="Arial Narrow" w:hAnsi="Arial Narrow"/>
          <w:sz w:val="22"/>
          <w:szCs w:val="22"/>
        </w:rPr>
        <w:t xml:space="preserve">Zamawiający </w:t>
      </w:r>
      <w:r w:rsidR="00395023" w:rsidRPr="00722A3B">
        <w:rPr>
          <w:rFonts w:ascii="Arial Narrow" w:hAnsi="Arial Narrow"/>
          <w:sz w:val="22"/>
          <w:szCs w:val="22"/>
        </w:rPr>
        <w:t xml:space="preserve">nie wymaga wniesienia </w:t>
      </w:r>
      <w:r w:rsidR="00075E33" w:rsidRPr="00722A3B">
        <w:rPr>
          <w:rFonts w:ascii="Arial Narrow" w:hAnsi="Arial Narrow"/>
          <w:sz w:val="22"/>
          <w:szCs w:val="22"/>
        </w:rPr>
        <w:t xml:space="preserve"> zabezpieczenia należytego wykonania umowy</w:t>
      </w:r>
      <w:r w:rsidR="00395023" w:rsidRPr="00722A3B">
        <w:rPr>
          <w:rFonts w:ascii="Arial Narrow" w:hAnsi="Arial Narrow"/>
          <w:sz w:val="22"/>
          <w:szCs w:val="22"/>
        </w:rPr>
        <w:t>.</w:t>
      </w:r>
      <w:r w:rsidR="00075E33" w:rsidRPr="00722A3B">
        <w:rPr>
          <w:rFonts w:ascii="Arial Narrow" w:hAnsi="Arial Narrow"/>
          <w:sz w:val="22"/>
          <w:szCs w:val="22"/>
        </w:rPr>
        <w:t xml:space="preserve"> </w:t>
      </w:r>
    </w:p>
    <w:p w14:paraId="24140BFE" w14:textId="77777777" w:rsidR="00070C4C" w:rsidRPr="00722A3B" w:rsidRDefault="00070C4C" w:rsidP="00AE74D7">
      <w:pPr>
        <w:pStyle w:val="Akapitzlist"/>
        <w:spacing w:line="276" w:lineRule="auto"/>
        <w:ind w:left="709"/>
        <w:jc w:val="both"/>
        <w:rPr>
          <w:rFonts w:ascii="Arial Narrow" w:hAnsi="Arial Narrow"/>
          <w:sz w:val="22"/>
          <w:szCs w:val="22"/>
        </w:rPr>
      </w:pPr>
    </w:p>
    <w:p w14:paraId="5A3EAC67" w14:textId="77777777" w:rsidR="00FB7CB4" w:rsidRPr="00722A3B" w:rsidRDefault="00FB7CB4" w:rsidP="00AE74D7">
      <w:pPr>
        <w:pStyle w:val="Nagwek1"/>
        <w:numPr>
          <w:ilvl w:val="0"/>
          <w:numId w:val="1"/>
        </w:numPr>
        <w:spacing w:line="276" w:lineRule="auto"/>
        <w:jc w:val="both"/>
        <w:rPr>
          <w:rFonts w:ascii="Arial Narrow" w:hAnsi="Arial Narrow"/>
          <w:bCs/>
          <w:szCs w:val="22"/>
        </w:rPr>
      </w:pPr>
      <w:r w:rsidRPr="00722A3B">
        <w:rPr>
          <w:rFonts w:ascii="Arial Narrow" w:hAnsi="Arial Narrow"/>
          <w:bCs/>
          <w:szCs w:val="22"/>
        </w:rPr>
        <w:t xml:space="preserve">INFORMACJE O FORMALNOŚCIACH, JAKIE POWINNY ZOSTAĆ DOPEŁNIONE PO WYBORZE OFERTY W CELU ZAWARCIA UMOWY W SPRAWIE ZAMÓWIENIA </w:t>
      </w:r>
      <w:bookmarkStart w:id="20" w:name="_Toc292785401"/>
      <w:r w:rsidRPr="00722A3B">
        <w:rPr>
          <w:rFonts w:ascii="Arial Narrow" w:hAnsi="Arial Narrow"/>
          <w:bCs/>
          <w:szCs w:val="22"/>
        </w:rPr>
        <w:t>PUBLICZNEGO</w:t>
      </w:r>
      <w:bookmarkEnd w:id="20"/>
    </w:p>
    <w:p w14:paraId="3168D5BE" w14:textId="77777777" w:rsidR="00FB7CB4" w:rsidRPr="00722A3B" w:rsidRDefault="00FB7CB4" w:rsidP="00AE74D7">
      <w:pPr>
        <w:spacing w:line="276" w:lineRule="auto"/>
        <w:rPr>
          <w:rFonts w:ascii="Arial Narrow" w:hAnsi="Arial Narrow"/>
          <w:sz w:val="22"/>
          <w:szCs w:val="22"/>
        </w:rPr>
      </w:pPr>
    </w:p>
    <w:p w14:paraId="1DDCAA33" w14:textId="567A8B75"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7133CACA"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 xml:space="preserve"> Zamawiający zawrze umowę</w:t>
      </w:r>
      <w:r w:rsidRPr="00722A3B">
        <w:rPr>
          <w:rFonts w:ascii="Arial" w:hAnsi="Arial" w:cs="Arial"/>
          <w:sz w:val="22"/>
          <w:szCs w:val="22"/>
        </w:rPr>
        <w:t>̨</w:t>
      </w:r>
      <w:r w:rsidRPr="00722A3B">
        <w:rPr>
          <w:rFonts w:ascii="Arial Narrow" w:hAnsi="Arial Narrow"/>
          <w:sz w:val="22"/>
          <w:szCs w:val="22"/>
        </w:rPr>
        <w:t xml:space="preserve"> w sprawie zamówienia publicznego, z uwzględnieniem art. 577 </w:t>
      </w:r>
      <w:proofErr w:type="spellStart"/>
      <w:r w:rsidRPr="00722A3B">
        <w:rPr>
          <w:rFonts w:ascii="Arial Narrow" w:hAnsi="Arial Narrow"/>
          <w:sz w:val="22"/>
          <w:szCs w:val="22"/>
        </w:rPr>
        <w:t>pzp</w:t>
      </w:r>
      <w:proofErr w:type="spellEnd"/>
      <w:r w:rsidRPr="00722A3B">
        <w:rPr>
          <w:rFonts w:ascii="Arial Narrow" w:hAnsi="Arial Narrow"/>
          <w:sz w:val="22"/>
          <w:szCs w:val="22"/>
        </w:rPr>
        <w:t>, w terminie nie krótszym niż</w:t>
      </w:r>
      <w:r w:rsidRPr="00722A3B">
        <w:rPr>
          <w:rFonts w:ascii="Arial" w:hAnsi="Arial" w:cs="Arial"/>
          <w:sz w:val="22"/>
          <w:szCs w:val="22"/>
        </w:rPr>
        <w:t>̇</w:t>
      </w:r>
      <w:r w:rsidRPr="00722A3B">
        <w:rPr>
          <w:rFonts w:ascii="Arial Narrow" w:hAnsi="Arial Narrow"/>
          <w:sz w:val="22"/>
          <w:szCs w:val="22"/>
        </w:rPr>
        <w:t xml:space="preserve"> 5 dni od dnia przesłania zawiadomienia </w:t>
      </w:r>
      <w:r w:rsidRPr="00722A3B">
        <w:rPr>
          <w:rFonts w:ascii="Arial Narrow" w:hAnsi="Arial Narrow"/>
          <w:sz w:val="22"/>
          <w:szCs w:val="22"/>
        </w:rPr>
        <w:br/>
        <w:t xml:space="preserve">o wyborze najkorzystniejszej oferty, jeżeli zawiadomienie to zostało przesłane przy użyciu środków komunikacji </w:t>
      </w:r>
      <w:r w:rsidR="00D152BB" w:rsidRPr="00722A3B">
        <w:rPr>
          <w:rFonts w:ascii="Arial Narrow" w:hAnsi="Arial Narrow"/>
          <w:sz w:val="22"/>
          <w:szCs w:val="22"/>
        </w:rPr>
        <w:t>elektronicznej</w:t>
      </w:r>
      <w:r w:rsidRPr="00722A3B">
        <w:rPr>
          <w:rFonts w:ascii="Arial Narrow" w:hAnsi="Arial Narrow"/>
          <w:sz w:val="22"/>
          <w:szCs w:val="22"/>
        </w:rPr>
        <w:t xml:space="preserve"> albo 10 dni, jeżeli zostało przesłane w inny sposób.</w:t>
      </w:r>
    </w:p>
    <w:p w14:paraId="2A4F9280" w14:textId="1EDBA37B"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Zamawiający może zawrzeć́ umow</w:t>
      </w:r>
      <w:r w:rsidRPr="00722A3B">
        <w:rPr>
          <w:rFonts w:ascii="Arial Narrow" w:hAnsi="Arial Narrow" w:cs="Arial Narrow"/>
          <w:sz w:val="22"/>
          <w:szCs w:val="22"/>
        </w:rPr>
        <w:t>ę</w:t>
      </w:r>
      <w:r w:rsidRPr="00722A3B">
        <w:rPr>
          <w:rFonts w:ascii="Arial" w:hAnsi="Arial" w:cs="Arial"/>
          <w:sz w:val="22"/>
          <w:szCs w:val="22"/>
        </w:rPr>
        <w:t>̨</w:t>
      </w:r>
      <w:r w:rsidRPr="00722A3B">
        <w:rPr>
          <w:rFonts w:ascii="Arial Narrow" w:hAnsi="Arial Narrow"/>
          <w:sz w:val="22"/>
          <w:szCs w:val="22"/>
        </w:rPr>
        <w:t xml:space="preserve"> w sprawie zamówienia publicznego przed upływem terminu, o którym mowa w pkt. </w:t>
      </w:r>
      <w:r w:rsidR="008B0D7E" w:rsidRPr="00722A3B">
        <w:rPr>
          <w:rFonts w:ascii="Arial Narrow" w:hAnsi="Arial Narrow"/>
          <w:sz w:val="22"/>
          <w:szCs w:val="22"/>
        </w:rPr>
        <w:t>19</w:t>
      </w:r>
      <w:r w:rsidRPr="00722A3B">
        <w:rPr>
          <w:rFonts w:ascii="Arial Narrow" w:hAnsi="Arial Narrow"/>
          <w:sz w:val="22"/>
          <w:szCs w:val="22"/>
        </w:rPr>
        <w:t>.2., jeżeli w postepowaniu o udzielenie zamówienia złożono tylko jedna</w:t>
      </w:r>
      <w:r w:rsidRPr="00722A3B">
        <w:rPr>
          <w:rFonts w:ascii="Arial" w:hAnsi="Arial" w:cs="Arial"/>
          <w:sz w:val="22"/>
          <w:szCs w:val="22"/>
        </w:rPr>
        <w:t>̨</w:t>
      </w:r>
      <w:r w:rsidRPr="00722A3B">
        <w:rPr>
          <w:rFonts w:ascii="Arial Narrow" w:hAnsi="Arial Narrow"/>
          <w:sz w:val="22"/>
          <w:szCs w:val="22"/>
        </w:rPr>
        <w:t xml:space="preserve"> ofertę.</w:t>
      </w:r>
    </w:p>
    <w:p w14:paraId="49B3FCC2" w14:textId="577AA297"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Wykonawca, którego oferta została wybrana jako najkorzystniejsza, zostanie poinformowany przez Zamawiającego o miejscu i terminie podpisania umowy.</w:t>
      </w:r>
    </w:p>
    <w:p w14:paraId="18F48A87" w14:textId="4A83A0BF"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 xml:space="preserve">Wykonawca, o którym mowa w pkt.  </w:t>
      </w:r>
      <w:r w:rsidR="00070C4C" w:rsidRPr="00722A3B">
        <w:rPr>
          <w:rFonts w:ascii="Arial Narrow" w:hAnsi="Arial Narrow"/>
          <w:sz w:val="22"/>
          <w:szCs w:val="22"/>
        </w:rPr>
        <w:t>19</w:t>
      </w:r>
      <w:r w:rsidRPr="00722A3B">
        <w:rPr>
          <w:rFonts w:ascii="Arial Narrow" w:hAnsi="Arial Narrow"/>
          <w:sz w:val="22"/>
          <w:szCs w:val="22"/>
        </w:rPr>
        <w:t>.1., ma obowiązek zawrzeć umowę w sprawie zamówienia na warunkach określonych w projektowanych postanowieniach umowy, które zostały określone w</w:t>
      </w:r>
      <w:r w:rsidR="003B585C" w:rsidRPr="00722A3B">
        <w:rPr>
          <w:rFonts w:ascii="Arial Narrow" w:hAnsi="Arial Narrow"/>
          <w:sz w:val="22"/>
          <w:szCs w:val="22"/>
        </w:rPr>
        <w:t xml:space="preserve"> Załączniku nr 5 do SWZ</w:t>
      </w:r>
      <w:r w:rsidRPr="00722A3B">
        <w:rPr>
          <w:rFonts w:ascii="Arial Narrow" w:hAnsi="Arial Narrow"/>
          <w:sz w:val="22"/>
          <w:szCs w:val="22"/>
        </w:rPr>
        <w:t>. Umowa zostanie uzupełniona o zapisy wynikające ze złożonej oferty.</w:t>
      </w:r>
    </w:p>
    <w:p w14:paraId="78730DAB" w14:textId="77777777"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6B81E4CF" w:rsidR="00FB7CB4" w:rsidRPr="00722A3B" w:rsidRDefault="00FB7CB4" w:rsidP="00871530">
      <w:pPr>
        <w:pStyle w:val="Akapitzlist"/>
        <w:numPr>
          <w:ilvl w:val="1"/>
          <w:numId w:val="1"/>
        </w:numPr>
        <w:tabs>
          <w:tab w:val="left" w:pos="567"/>
        </w:tabs>
        <w:spacing w:line="276" w:lineRule="auto"/>
        <w:ind w:left="567" w:hanging="567"/>
        <w:jc w:val="both"/>
        <w:rPr>
          <w:rFonts w:ascii="Arial Narrow" w:hAnsi="Arial Narrow"/>
          <w:sz w:val="22"/>
          <w:szCs w:val="22"/>
        </w:rPr>
      </w:pPr>
      <w:r w:rsidRPr="00722A3B">
        <w:rPr>
          <w:rFonts w:ascii="Arial Narrow" w:hAnsi="Arial Narrow"/>
          <w:sz w:val="22"/>
          <w:szCs w:val="22"/>
        </w:rPr>
        <w:t>Jeżeli Wykonawca, którego oferta została wybrana jako najkorzystniejsza, uchyla się</w:t>
      </w:r>
      <w:r w:rsidRPr="00722A3B">
        <w:rPr>
          <w:rFonts w:ascii="Arial" w:hAnsi="Arial" w:cs="Arial"/>
          <w:sz w:val="22"/>
          <w:szCs w:val="22"/>
        </w:rPr>
        <w:t>̨</w:t>
      </w:r>
      <w:r w:rsidRPr="00722A3B">
        <w:rPr>
          <w:rFonts w:ascii="Arial Narrow" w:hAnsi="Arial Narrow"/>
          <w:sz w:val="22"/>
          <w:szCs w:val="22"/>
        </w:rPr>
        <w:t xml:space="preserve"> od zawarcia umowy w sprawie zamówienia publicznego Zamawiający może dokonać́ ponownego badania i oceny ofert spośród ofert pozostałych w postępowaniu Wykonawców albo unieważnić postępowanie.</w:t>
      </w:r>
    </w:p>
    <w:p w14:paraId="6925FE74" w14:textId="77777777" w:rsidR="00FB7CB4" w:rsidRPr="00722A3B" w:rsidRDefault="00FB7CB4" w:rsidP="00AE74D7">
      <w:pPr>
        <w:pStyle w:val="Lista4"/>
        <w:spacing w:before="0" w:line="276" w:lineRule="auto"/>
        <w:ind w:left="0" w:firstLine="0"/>
        <w:rPr>
          <w:rFonts w:ascii="Arial Narrow" w:hAnsi="Arial Narrow" w:cs="Arial"/>
          <w:bCs/>
          <w:color w:val="000000"/>
          <w:sz w:val="22"/>
          <w:szCs w:val="22"/>
        </w:rPr>
      </w:pPr>
    </w:p>
    <w:p w14:paraId="719F8E91" w14:textId="77777777" w:rsidR="00FB7CB4" w:rsidRPr="00722A3B" w:rsidRDefault="00FB7CB4" w:rsidP="00AE74D7">
      <w:pPr>
        <w:pStyle w:val="Lista4"/>
        <w:spacing w:before="0" w:line="276" w:lineRule="auto"/>
        <w:ind w:left="851" w:firstLine="0"/>
        <w:rPr>
          <w:rFonts w:ascii="Arial Narrow" w:hAnsi="Arial Narrow" w:cs="Arial"/>
          <w:bCs/>
          <w:color w:val="000000"/>
          <w:sz w:val="22"/>
          <w:szCs w:val="22"/>
        </w:rPr>
      </w:pPr>
    </w:p>
    <w:p w14:paraId="112D3622" w14:textId="3DC0E9BD" w:rsidR="00FB7CB4" w:rsidRPr="00722A3B" w:rsidRDefault="00FB7CB4" w:rsidP="00AE74D7">
      <w:pPr>
        <w:pStyle w:val="Nagwek1"/>
        <w:numPr>
          <w:ilvl w:val="0"/>
          <w:numId w:val="1"/>
        </w:numPr>
        <w:spacing w:line="276" w:lineRule="auto"/>
        <w:jc w:val="both"/>
        <w:rPr>
          <w:rFonts w:ascii="Arial Narrow" w:hAnsi="Arial Narrow"/>
          <w:bCs/>
          <w:szCs w:val="22"/>
        </w:rPr>
      </w:pPr>
      <w:bookmarkStart w:id="21" w:name="_Toc462902752"/>
      <w:r w:rsidRPr="00722A3B">
        <w:rPr>
          <w:rFonts w:ascii="Arial Narrow" w:hAnsi="Arial Narrow"/>
          <w:bCs/>
          <w:szCs w:val="22"/>
        </w:rPr>
        <w:t>POUCZENIE O ŚRODKACH OCHRONY PRAWNEJ PRZYSŁUGUJĄCYCH WYKONAWCY W TOKU POSTĘPOWANIA O UDZIELENIE ZAMÓWIENIA</w:t>
      </w:r>
    </w:p>
    <w:p w14:paraId="0E8267BC" w14:textId="77777777" w:rsidR="00FB7CB4" w:rsidRPr="00722A3B" w:rsidRDefault="00FB7CB4" w:rsidP="00AE74D7">
      <w:pPr>
        <w:spacing w:line="276" w:lineRule="auto"/>
        <w:jc w:val="both"/>
        <w:rPr>
          <w:rFonts w:ascii="Arial Narrow" w:hAnsi="Arial Narrow"/>
          <w:sz w:val="22"/>
          <w:szCs w:val="22"/>
        </w:rPr>
      </w:pPr>
    </w:p>
    <w:p w14:paraId="3BD23F4F" w14:textId="77777777" w:rsidR="00FB7CB4" w:rsidRPr="00722A3B" w:rsidRDefault="00FB7CB4" w:rsidP="00AE74D7">
      <w:pPr>
        <w:pStyle w:val="Akapitzlist"/>
        <w:numPr>
          <w:ilvl w:val="1"/>
          <w:numId w:val="1"/>
        </w:numPr>
        <w:tabs>
          <w:tab w:val="left" w:pos="851"/>
        </w:tabs>
        <w:spacing w:line="276" w:lineRule="auto"/>
        <w:ind w:left="851" w:hanging="567"/>
        <w:jc w:val="both"/>
        <w:rPr>
          <w:rFonts w:ascii="Arial Narrow" w:hAnsi="Arial Narrow"/>
          <w:sz w:val="22"/>
          <w:szCs w:val="22"/>
        </w:rPr>
      </w:pPr>
      <w:r w:rsidRPr="00722A3B">
        <w:rPr>
          <w:rFonts w:ascii="Arial Narrow" w:hAnsi="Arial Narrow"/>
          <w:sz w:val="22"/>
          <w:szCs w:val="22"/>
        </w:rPr>
        <w:lastRenderedPageBreak/>
        <w:t>Środki ochrony prawnej przysługują</w:t>
      </w:r>
      <w:r w:rsidRPr="00722A3B">
        <w:rPr>
          <w:rFonts w:ascii="Arial" w:hAnsi="Arial" w:cs="Arial"/>
          <w:sz w:val="22"/>
          <w:szCs w:val="22"/>
        </w:rPr>
        <w:t>̨</w:t>
      </w:r>
      <w:r w:rsidRPr="00722A3B">
        <w:rPr>
          <w:rFonts w:ascii="Arial Narrow" w:hAnsi="Arial Narrow"/>
          <w:sz w:val="22"/>
          <w:szCs w:val="22"/>
        </w:rPr>
        <w:t xml:space="preserve"> Wykonawcy, je</w:t>
      </w:r>
      <w:r w:rsidRPr="00722A3B">
        <w:rPr>
          <w:rFonts w:ascii="Arial Narrow" w:hAnsi="Arial Narrow" w:cs="Georgia"/>
          <w:sz w:val="22"/>
          <w:szCs w:val="22"/>
        </w:rPr>
        <w:t>ż</w:t>
      </w:r>
      <w:r w:rsidRPr="00722A3B">
        <w:rPr>
          <w:rFonts w:ascii="Arial Narrow" w:hAnsi="Arial Narrow"/>
          <w:sz w:val="22"/>
          <w:szCs w:val="22"/>
        </w:rPr>
        <w:t>eli ma lub mia</w:t>
      </w:r>
      <w:r w:rsidRPr="00722A3B">
        <w:rPr>
          <w:rFonts w:ascii="Arial Narrow" w:hAnsi="Arial Narrow" w:cs="Palatino Linotype"/>
          <w:sz w:val="22"/>
          <w:szCs w:val="22"/>
        </w:rPr>
        <w:t>ł</w:t>
      </w:r>
      <w:r w:rsidRPr="00722A3B">
        <w:rPr>
          <w:rFonts w:ascii="Arial Narrow" w:hAnsi="Arial Narrow"/>
          <w:sz w:val="22"/>
          <w:szCs w:val="22"/>
        </w:rPr>
        <w:t xml:space="preserve"> interes w uzyskaniu zamówienia oraz poniósł lub może ponieść́ szkod</w:t>
      </w:r>
      <w:r w:rsidRPr="00722A3B">
        <w:rPr>
          <w:rFonts w:ascii="Arial Narrow" w:hAnsi="Arial Narrow" w:cs="Arial Narrow"/>
          <w:sz w:val="22"/>
          <w:szCs w:val="22"/>
        </w:rPr>
        <w:t>ę</w:t>
      </w:r>
      <w:r w:rsidRPr="00722A3B">
        <w:rPr>
          <w:rFonts w:ascii="Arial" w:hAnsi="Arial" w:cs="Arial"/>
          <w:sz w:val="22"/>
          <w:szCs w:val="22"/>
        </w:rPr>
        <w:t>̨</w:t>
      </w:r>
      <w:r w:rsidRPr="00722A3B">
        <w:rPr>
          <w:rFonts w:ascii="Arial Narrow" w:hAnsi="Arial Narrow"/>
          <w:sz w:val="22"/>
          <w:szCs w:val="22"/>
        </w:rPr>
        <w:t xml:space="preserve"> w wyniku naruszenia przez Zamawiaj</w:t>
      </w:r>
      <w:r w:rsidRPr="00722A3B">
        <w:rPr>
          <w:rFonts w:ascii="Arial Narrow" w:hAnsi="Arial Narrow" w:cs="Georgia"/>
          <w:sz w:val="22"/>
          <w:szCs w:val="22"/>
        </w:rPr>
        <w:t>ą</w:t>
      </w:r>
      <w:r w:rsidRPr="00722A3B">
        <w:rPr>
          <w:rFonts w:ascii="Arial Narrow" w:hAnsi="Arial Narrow"/>
          <w:sz w:val="22"/>
          <w:szCs w:val="22"/>
        </w:rPr>
        <w:t>cego przepis</w:t>
      </w:r>
      <w:r w:rsidRPr="00722A3B">
        <w:rPr>
          <w:rFonts w:ascii="Arial Narrow" w:hAnsi="Arial Narrow" w:cs="Georgia"/>
          <w:sz w:val="22"/>
          <w:szCs w:val="22"/>
        </w:rPr>
        <w:t>ó</w:t>
      </w:r>
      <w:r w:rsidRPr="00722A3B">
        <w:rPr>
          <w:rFonts w:ascii="Arial Narrow" w:hAnsi="Arial Narrow"/>
          <w:sz w:val="22"/>
          <w:szCs w:val="22"/>
        </w:rPr>
        <w:t xml:space="preserve">w ustawy </w:t>
      </w:r>
      <w:proofErr w:type="spellStart"/>
      <w:r w:rsidRPr="00722A3B">
        <w:rPr>
          <w:rFonts w:ascii="Arial Narrow" w:hAnsi="Arial Narrow"/>
          <w:sz w:val="22"/>
          <w:szCs w:val="22"/>
        </w:rPr>
        <w:t>pzp</w:t>
      </w:r>
      <w:proofErr w:type="spellEnd"/>
      <w:r w:rsidRPr="00722A3B">
        <w:rPr>
          <w:rFonts w:ascii="Arial Narrow" w:hAnsi="Arial Narrow"/>
          <w:sz w:val="22"/>
          <w:szCs w:val="22"/>
        </w:rPr>
        <w:t>.</w:t>
      </w:r>
    </w:p>
    <w:p w14:paraId="0BD39364" w14:textId="77777777" w:rsidR="00FB7CB4" w:rsidRPr="00722A3B" w:rsidRDefault="00FB7CB4" w:rsidP="00AE74D7">
      <w:pPr>
        <w:pStyle w:val="Akapitzlist"/>
        <w:numPr>
          <w:ilvl w:val="1"/>
          <w:numId w:val="1"/>
        </w:numPr>
        <w:tabs>
          <w:tab w:val="left" w:pos="851"/>
        </w:tabs>
        <w:spacing w:line="276" w:lineRule="auto"/>
        <w:ind w:left="851" w:hanging="567"/>
        <w:jc w:val="both"/>
        <w:rPr>
          <w:rFonts w:ascii="Arial Narrow" w:hAnsi="Arial Narrow"/>
          <w:sz w:val="22"/>
          <w:szCs w:val="22"/>
        </w:rPr>
      </w:pPr>
      <w:r w:rsidRPr="00722A3B">
        <w:rPr>
          <w:rFonts w:ascii="Arial Narrow" w:hAnsi="Arial Narrow"/>
          <w:sz w:val="22"/>
          <w:szCs w:val="22"/>
        </w:rPr>
        <w:t>Odwo</w:t>
      </w:r>
      <w:r w:rsidRPr="00722A3B">
        <w:rPr>
          <w:rFonts w:ascii="Arial Narrow" w:hAnsi="Arial Narrow" w:cs="Palatino Linotype"/>
          <w:sz w:val="22"/>
          <w:szCs w:val="22"/>
        </w:rPr>
        <w:t>ł</w:t>
      </w:r>
      <w:r w:rsidRPr="00722A3B">
        <w:rPr>
          <w:rFonts w:ascii="Arial Narrow" w:hAnsi="Arial Narrow"/>
          <w:sz w:val="22"/>
          <w:szCs w:val="22"/>
        </w:rPr>
        <w:t>anie przys</w:t>
      </w:r>
      <w:r w:rsidRPr="00722A3B">
        <w:rPr>
          <w:rFonts w:ascii="Arial Narrow" w:hAnsi="Arial Narrow" w:cs="Palatino Linotype"/>
          <w:sz w:val="22"/>
          <w:szCs w:val="22"/>
        </w:rPr>
        <w:t>ł</w:t>
      </w:r>
      <w:r w:rsidRPr="00722A3B">
        <w:rPr>
          <w:rFonts w:ascii="Arial Narrow" w:hAnsi="Arial Narrow"/>
          <w:sz w:val="22"/>
          <w:szCs w:val="22"/>
        </w:rPr>
        <w:t xml:space="preserve">uguje na: </w:t>
      </w:r>
    </w:p>
    <w:p w14:paraId="4ECA2710" w14:textId="6F1D8635" w:rsidR="00FB7CB4" w:rsidRPr="00722A3B" w:rsidRDefault="00FB7CB4" w:rsidP="00AE74D7">
      <w:pPr>
        <w:pStyle w:val="Akapitzlist"/>
        <w:numPr>
          <w:ilvl w:val="0"/>
          <w:numId w:val="17"/>
        </w:numPr>
        <w:tabs>
          <w:tab w:val="left" w:pos="1276"/>
        </w:tabs>
        <w:spacing w:line="276" w:lineRule="auto"/>
        <w:ind w:left="1276" w:hanging="283"/>
        <w:jc w:val="both"/>
        <w:rPr>
          <w:rFonts w:ascii="Arial Narrow" w:hAnsi="Arial Narrow"/>
          <w:sz w:val="22"/>
          <w:szCs w:val="22"/>
        </w:rPr>
      </w:pPr>
      <w:r w:rsidRPr="00722A3B">
        <w:rPr>
          <w:rFonts w:ascii="Arial Narrow" w:hAnsi="Arial Narrow"/>
          <w:sz w:val="22"/>
          <w:szCs w:val="22"/>
        </w:rPr>
        <w:t>niezgodna</w:t>
      </w:r>
      <w:r w:rsidRPr="00722A3B">
        <w:rPr>
          <w:rFonts w:ascii="Arial" w:hAnsi="Arial" w:cs="Arial"/>
          <w:sz w:val="22"/>
          <w:szCs w:val="22"/>
        </w:rPr>
        <w:t>̨</w:t>
      </w:r>
      <w:r w:rsidRPr="00722A3B">
        <w:rPr>
          <w:rFonts w:ascii="Arial Narrow" w:hAnsi="Arial Narrow"/>
          <w:sz w:val="22"/>
          <w:szCs w:val="22"/>
        </w:rPr>
        <w:t xml:space="preserve"> z przepisami ustawy czynność Zamawiającego, podjętą w postepowaniu o udzielenie zamówienia, w tym na projektowane postanowienie umowy; </w:t>
      </w:r>
    </w:p>
    <w:p w14:paraId="3C497272" w14:textId="1C61B7A2" w:rsidR="00FB7CB4" w:rsidRPr="00722A3B" w:rsidRDefault="00FB7CB4" w:rsidP="00AE74D7">
      <w:pPr>
        <w:pStyle w:val="Akapitzlist"/>
        <w:numPr>
          <w:ilvl w:val="0"/>
          <w:numId w:val="17"/>
        </w:numPr>
        <w:tabs>
          <w:tab w:val="left" w:pos="1276"/>
        </w:tabs>
        <w:spacing w:line="276" w:lineRule="auto"/>
        <w:ind w:left="1276" w:hanging="283"/>
        <w:jc w:val="both"/>
        <w:rPr>
          <w:rFonts w:ascii="Arial Narrow" w:hAnsi="Arial Narrow"/>
          <w:sz w:val="22"/>
          <w:szCs w:val="22"/>
        </w:rPr>
      </w:pPr>
      <w:r w:rsidRPr="00722A3B">
        <w:rPr>
          <w:rFonts w:ascii="Arial Narrow" w:hAnsi="Arial Narrow"/>
          <w:sz w:val="22"/>
          <w:szCs w:val="22"/>
        </w:rPr>
        <w:t xml:space="preserve">zaniechanie czynności w postepowaniu o udzielenie zamówienia, do której </w:t>
      </w:r>
      <w:r w:rsidR="00D152BB" w:rsidRPr="00722A3B">
        <w:rPr>
          <w:rFonts w:ascii="Arial Narrow" w:hAnsi="Arial Narrow"/>
          <w:sz w:val="22"/>
          <w:szCs w:val="22"/>
        </w:rPr>
        <w:t>Zamawiający</w:t>
      </w:r>
      <w:r w:rsidRPr="00722A3B">
        <w:rPr>
          <w:rFonts w:ascii="Arial Narrow" w:hAnsi="Arial Narrow"/>
          <w:sz w:val="22"/>
          <w:szCs w:val="22"/>
        </w:rPr>
        <w:t xml:space="preserve"> by</w:t>
      </w:r>
      <w:r w:rsidRPr="00722A3B">
        <w:rPr>
          <w:rFonts w:ascii="Arial Narrow" w:hAnsi="Arial Narrow" w:cs="Palatino Linotype"/>
          <w:sz w:val="22"/>
          <w:szCs w:val="22"/>
        </w:rPr>
        <w:t>ł</w:t>
      </w:r>
      <w:r w:rsidRPr="00722A3B">
        <w:rPr>
          <w:rFonts w:ascii="Arial Narrow" w:hAnsi="Arial Narrow"/>
          <w:sz w:val="22"/>
          <w:szCs w:val="22"/>
        </w:rPr>
        <w:t xml:space="preserve"> obowiązany na podstawie ustawy </w:t>
      </w:r>
      <w:proofErr w:type="spellStart"/>
      <w:r w:rsidRPr="00722A3B">
        <w:rPr>
          <w:rFonts w:ascii="Arial Narrow" w:hAnsi="Arial Narrow"/>
          <w:sz w:val="22"/>
          <w:szCs w:val="22"/>
        </w:rPr>
        <w:t>pzp</w:t>
      </w:r>
      <w:proofErr w:type="spellEnd"/>
    </w:p>
    <w:p w14:paraId="68B84CE3" w14:textId="77777777" w:rsidR="00FB7CB4" w:rsidRPr="00722A3B" w:rsidRDefault="00FB7CB4" w:rsidP="00AE74D7">
      <w:pPr>
        <w:pStyle w:val="Akapitzlist"/>
        <w:numPr>
          <w:ilvl w:val="1"/>
          <w:numId w:val="1"/>
        </w:numPr>
        <w:tabs>
          <w:tab w:val="left" w:pos="851"/>
        </w:tabs>
        <w:spacing w:line="276" w:lineRule="auto"/>
        <w:ind w:left="851" w:hanging="567"/>
        <w:jc w:val="both"/>
        <w:rPr>
          <w:rFonts w:ascii="Arial Narrow" w:hAnsi="Arial Narrow"/>
          <w:sz w:val="22"/>
          <w:szCs w:val="22"/>
        </w:rPr>
      </w:pPr>
      <w:r w:rsidRPr="00722A3B">
        <w:rPr>
          <w:rFonts w:ascii="Arial Narrow" w:hAnsi="Arial Narrow"/>
          <w:sz w:val="22"/>
          <w:szCs w:val="22"/>
        </w:rPr>
        <w:t>Odwołanie wnosi się</w:t>
      </w:r>
      <w:r w:rsidRPr="00722A3B">
        <w:rPr>
          <w:rFonts w:ascii="Arial" w:hAnsi="Arial" w:cs="Arial"/>
          <w:sz w:val="22"/>
          <w:szCs w:val="22"/>
        </w:rPr>
        <w:t>̨</w:t>
      </w:r>
      <w:r w:rsidRPr="00722A3B">
        <w:rPr>
          <w:rFonts w:ascii="Arial Narrow" w:hAnsi="Arial Narrow"/>
          <w:sz w:val="22"/>
          <w:szCs w:val="22"/>
        </w:rPr>
        <w:t xml:space="preserve"> do Prezesa Krajowej Izby Odwo</w:t>
      </w:r>
      <w:r w:rsidRPr="00722A3B">
        <w:rPr>
          <w:rFonts w:ascii="Arial Narrow" w:hAnsi="Arial Narrow" w:cs="Palatino Linotype"/>
          <w:sz w:val="22"/>
          <w:szCs w:val="22"/>
        </w:rPr>
        <w:t>ł</w:t>
      </w:r>
      <w:r w:rsidRPr="00722A3B">
        <w:rPr>
          <w:rFonts w:ascii="Arial Narrow" w:hAnsi="Arial Narrow"/>
          <w:sz w:val="22"/>
          <w:szCs w:val="22"/>
        </w:rPr>
        <w:t xml:space="preserve">awczej w formie pisemnej albo w formie elektronicznej albo w postaci elektronicznej opatrzone podpisem zaufanym. </w:t>
      </w:r>
    </w:p>
    <w:p w14:paraId="016A99A1" w14:textId="77777777" w:rsidR="00FB7CB4" w:rsidRPr="00722A3B" w:rsidRDefault="00FB7CB4" w:rsidP="00AE74D7">
      <w:pPr>
        <w:pStyle w:val="Akapitzlist"/>
        <w:numPr>
          <w:ilvl w:val="1"/>
          <w:numId w:val="1"/>
        </w:numPr>
        <w:tabs>
          <w:tab w:val="left" w:pos="851"/>
        </w:tabs>
        <w:spacing w:line="276" w:lineRule="auto"/>
        <w:ind w:left="851" w:hanging="567"/>
        <w:jc w:val="both"/>
        <w:rPr>
          <w:rFonts w:ascii="Arial Narrow" w:hAnsi="Arial Narrow"/>
          <w:sz w:val="22"/>
          <w:szCs w:val="22"/>
        </w:rPr>
      </w:pPr>
      <w:r w:rsidRPr="00722A3B">
        <w:rPr>
          <w:rFonts w:ascii="Arial Narrow" w:hAnsi="Arial Narrow"/>
          <w:sz w:val="22"/>
          <w:szCs w:val="22"/>
        </w:rPr>
        <w:t>Na orzeczenie Krajowej Izby Odwo</w:t>
      </w:r>
      <w:r w:rsidRPr="00722A3B">
        <w:rPr>
          <w:rFonts w:ascii="Arial Narrow" w:hAnsi="Arial Narrow" w:cs="Palatino Linotype"/>
          <w:sz w:val="22"/>
          <w:szCs w:val="22"/>
        </w:rPr>
        <w:t>ł</w:t>
      </w:r>
      <w:r w:rsidRPr="00722A3B">
        <w:rPr>
          <w:rFonts w:ascii="Arial Narrow" w:hAnsi="Arial Narrow"/>
          <w:sz w:val="22"/>
          <w:szCs w:val="22"/>
        </w:rPr>
        <w:t>awczej oraz postanowienie Prezesa Krajowej Izby Odwo</w:t>
      </w:r>
      <w:r w:rsidRPr="00722A3B">
        <w:rPr>
          <w:rFonts w:ascii="Arial Narrow" w:hAnsi="Arial Narrow" w:cs="Palatino Linotype"/>
          <w:sz w:val="22"/>
          <w:szCs w:val="22"/>
        </w:rPr>
        <w:t>ł</w:t>
      </w:r>
      <w:r w:rsidRPr="00722A3B">
        <w:rPr>
          <w:rFonts w:ascii="Arial Narrow" w:hAnsi="Arial Narrow"/>
          <w:sz w:val="22"/>
          <w:szCs w:val="22"/>
        </w:rPr>
        <w:t xml:space="preserve">awczej, o którym mowa w art. 519 ust. 1 ustawy </w:t>
      </w:r>
      <w:proofErr w:type="spellStart"/>
      <w:r w:rsidRPr="00722A3B">
        <w:rPr>
          <w:rFonts w:ascii="Arial Narrow" w:hAnsi="Arial Narrow"/>
          <w:sz w:val="22"/>
          <w:szCs w:val="22"/>
        </w:rPr>
        <w:t>pzp</w:t>
      </w:r>
      <w:proofErr w:type="spellEnd"/>
      <w:r w:rsidRPr="00722A3B">
        <w:rPr>
          <w:rFonts w:ascii="Arial Narrow" w:hAnsi="Arial Narrow"/>
          <w:sz w:val="22"/>
          <w:szCs w:val="22"/>
        </w:rPr>
        <w:t>, stronom oraz uczestnikom postepowania odwo</w:t>
      </w:r>
      <w:r w:rsidRPr="00722A3B">
        <w:rPr>
          <w:rFonts w:ascii="Arial Narrow" w:hAnsi="Arial Narrow" w:cs="Palatino Linotype"/>
          <w:sz w:val="22"/>
          <w:szCs w:val="22"/>
        </w:rPr>
        <w:t>ł</w:t>
      </w:r>
      <w:r w:rsidRPr="00722A3B">
        <w:rPr>
          <w:rFonts w:ascii="Arial Narrow" w:hAnsi="Arial Narrow"/>
          <w:sz w:val="22"/>
          <w:szCs w:val="22"/>
        </w:rPr>
        <w:t>awczego przys</w:t>
      </w:r>
      <w:r w:rsidRPr="00722A3B">
        <w:rPr>
          <w:rFonts w:ascii="Arial Narrow" w:hAnsi="Arial Narrow" w:cs="Palatino Linotype"/>
          <w:sz w:val="22"/>
          <w:szCs w:val="22"/>
        </w:rPr>
        <w:t>ł</w:t>
      </w:r>
      <w:r w:rsidRPr="00722A3B">
        <w:rPr>
          <w:rFonts w:ascii="Arial Narrow" w:hAnsi="Arial Narrow"/>
          <w:sz w:val="22"/>
          <w:szCs w:val="22"/>
        </w:rPr>
        <w:t>uguje skarga do sądu. Skargę</w:t>
      </w:r>
      <w:r w:rsidRPr="00722A3B">
        <w:rPr>
          <w:rFonts w:ascii="Arial" w:hAnsi="Arial" w:cs="Arial"/>
          <w:sz w:val="22"/>
          <w:szCs w:val="22"/>
        </w:rPr>
        <w:t>̨</w:t>
      </w:r>
      <w:r w:rsidRPr="00722A3B">
        <w:rPr>
          <w:rFonts w:ascii="Arial Narrow" w:hAnsi="Arial Narrow"/>
          <w:sz w:val="22"/>
          <w:szCs w:val="22"/>
        </w:rPr>
        <w:t xml:space="preserve"> wnosi si</w:t>
      </w:r>
      <w:r w:rsidRPr="00722A3B">
        <w:rPr>
          <w:rFonts w:ascii="Arial Narrow" w:hAnsi="Arial Narrow" w:cs="Georgia"/>
          <w:sz w:val="22"/>
          <w:szCs w:val="22"/>
        </w:rPr>
        <w:t>ę</w:t>
      </w:r>
      <w:r w:rsidRPr="00722A3B">
        <w:rPr>
          <w:rFonts w:ascii="Arial" w:hAnsi="Arial" w:cs="Arial"/>
          <w:sz w:val="22"/>
          <w:szCs w:val="22"/>
        </w:rPr>
        <w:t>̨</w:t>
      </w:r>
      <w:r w:rsidRPr="00722A3B">
        <w:rPr>
          <w:rFonts w:ascii="Arial Narrow" w:hAnsi="Arial Narrow"/>
          <w:sz w:val="22"/>
          <w:szCs w:val="22"/>
        </w:rPr>
        <w:t xml:space="preserve"> do S</w:t>
      </w:r>
      <w:r w:rsidRPr="00722A3B">
        <w:rPr>
          <w:rFonts w:ascii="Arial Narrow" w:hAnsi="Arial Narrow" w:cs="Georgia"/>
          <w:sz w:val="22"/>
          <w:szCs w:val="22"/>
        </w:rPr>
        <w:t>ą</w:t>
      </w:r>
      <w:r w:rsidRPr="00722A3B">
        <w:rPr>
          <w:rFonts w:ascii="Arial Narrow" w:hAnsi="Arial Narrow"/>
          <w:sz w:val="22"/>
          <w:szCs w:val="22"/>
        </w:rPr>
        <w:t>du Okr</w:t>
      </w:r>
      <w:r w:rsidRPr="00722A3B">
        <w:rPr>
          <w:rFonts w:ascii="Arial Narrow" w:hAnsi="Arial Narrow" w:cs="Georgia"/>
          <w:sz w:val="22"/>
          <w:szCs w:val="22"/>
        </w:rPr>
        <w:t>ę</w:t>
      </w:r>
      <w:r w:rsidRPr="00722A3B">
        <w:rPr>
          <w:rFonts w:ascii="Arial Narrow" w:hAnsi="Arial Narrow"/>
          <w:sz w:val="22"/>
          <w:szCs w:val="22"/>
        </w:rPr>
        <w:t>gowego w Warszawie za po</w:t>
      </w:r>
      <w:r w:rsidRPr="00722A3B">
        <w:rPr>
          <w:rFonts w:ascii="Arial Narrow" w:hAnsi="Arial Narrow" w:cs="Georgia"/>
          <w:sz w:val="22"/>
          <w:szCs w:val="22"/>
        </w:rPr>
        <w:t>ś</w:t>
      </w:r>
      <w:r w:rsidRPr="00722A3B">
        <w:rPr>
          <w:rFonts w:ascii="Arial Narrow" w:hAnsi="Arial Narrow"/>
          <w:sz w:val="22"/>
          <w:szCs w:val="22"/>
        </w:rPr>
        <w:t>rednictwem Prezesa Krajowej Izby Odwo</w:t>
      </w:r>
      <w:r w:rsidRPr="00722A3B">
        <w:rPr>
          <w:rFonts w:ascii="Arial Narrow" w:hAnsi="Arial Narrow" w:cs="Palatino Linotype"/>
          <w:sz w:val="22"/>
          <w:szCs w:val="22"/>
        </w:rPr>
        <w:t>ł</w:t>
      </w:r>
      <w:r w:rsidRPr="00722A3B">
        <w:rPr>
          <w:rFonts w:ascii="Arial Narrow" w:hAnsi="Arial Narrow"/>
          <w:sz w:val="22"/>
          <w:szCs w:val="22"/>
        </w:rPr>
        <w:t xml:space="preserve">awczej. </w:t>
      </w:r>
    </w:p>
    <w:p w14:paraId="71945DF2" w14:textId="77777777" w:rsidR="00FB7CB4" w:rsidRPr="00722A3B" w:rsidRDefault="00FB7CB4" w:rsidP="00AE74D7">
      <w:pPr>
        <w:pStyle w:val="Akapitzlist"/>
        <w:numPr>
          <w:ilvl w:val="1"/>
          <w:numId w:val="1"/>
        </w:numPr>
        <w:tabs>
          <w:tab w:val="left" w:pos="851"/>
        </w:tabs>
        <w:spacing w:line="276" w:lineRule="auto"/>
        <w:ind w:left="851" w:hanging="567"/>
        <w:jc w:val="both"/>
        <w:rPr>
          <w:rFonts w:ascii="Arial Narrow" w:hAnsi="Arial Narrow"/>
          <w:sz w:val="22"/>
          <w:szCs w:val="22"/>
        </w:rPr>
      </w:pPr>
      <w:r w:rsidRPr="00722A3B">
        <w:rPr>
          <w:rFonts w:ascii="Arial Narrow" w:hAnsi="Arial Narrow"/>
          <w:sz w:val="22"/>
          <w:szCs w:val="22"/>
        </w:rPr>
        <w:t>Szczeg</w:t>
      </w:r>
      <w:r w:rsidRPr="00722A3B">
        <w:rPr>
          <w:rFonts w:ascii="Arial Narrow" w:hAnsi="Arial Narrow" w:cs="Palatino Linotype"/>
          <w:sz w:val="22"/>
          <w:szCs w:val="22"/>
        </w:rPr>
        <w:t>ół</w:t>
      </w:r>
      <w:r w:rsidRPr="00722A3B">
        <w:rPr>
          <w:rFonts w:ascii="Arial Narrow" w:hAnsi="Arial Narrow"/>
          <w:sz w:val="22"/>
          <w:szCs w:val="22"/>
        </w:rPr>
        <w:t xml:space="preserve">owe informacje dotyczące środków ochrony prawnej określone są w Dziale IX „Środki ochrony prawnej” ustawy </w:t>
      </w:r>
      <w:proofErr w:type="spellStart"/>
      <w:r w:rsidRPr="00722A3B">
        <w:rPr>
          <w:rFonts w:ascii="Arial Narrow" w:hAnsi="Arial Narrow"/>
          <w:sz w:val="22"/>
          <w:szCs w:val="22"/>
        </w:rPr>
        <w:t>pzp</w:t>
      </w:r>
      <w:proofErr w:type="spellEnd"/>
      <w:r w:rsidRPr="00722A3B">
        <w:rPr>
          <w:rFonts w:ascii="Arial Narrow" w:hAnsi="Arial Narrow"/>
          <w:sz w:val="22"/>
          <w:szCs w:val="22"/>
        </w:rPr>
        <w:t>.</w:t>
      </w:r>
    </w:p>
    <w:p w14:paraId="63E5106A" w14:textId="77777777" w:rsidR="00FB7CB4" w:rsidRPr="00722A3B" w:rsidRDefault="00FB7CB4" w:rsidP="00AE74D7">
      <w:pPr>
        <w:pStyle w:val="Akapitzlist"/>
        <w:tabs>
          <w:tab w:val="left" w:pos="851"/>
        </w:tabs>
        <w:spacing w:line="276" w:lineRule="auto"/>
        <w:ind w:left="851" w:hanging="567"/>
        <w:jc w:val="both"/>
        <w:rPr>
          <w:rFonts w:ascii="Arial Narrow" w:hAnsi="Arial Narrow"/>
          <w:sz w:val="22"/>
          <w:szCs w:val="22"/>
        </w:rPr>
      </w:pPr>
    </w:p>
    <w:p w14:paraId="65B38F7E" w14:textId="77777777" w:rsidR="00FB7CB4" w:rsidRPr="00722A3B" w:rsidRDefault="00FB7CB4" w:rsidP="00AE74D7">
      <w:pPr>
        <w:pStyle w:val="Nagwek1"/>
        <w:numPr>
          <w:ilvl w:val="0"/>
          <w:numId w:val="1"/>
        </w:numPr>
        <w:spacing w:line="276" w:lineRule="auto"/>
        <w:jc w:val="both"/>
        <w:rPr>
          <w:rFonts w:ascii="Arial Narrow" w:hAnsi="Arial Narrow"/>
          <w:bCs/>
          <w:szCs w:val="22"/>
        </w:rPr>
      </w:pPr>
      <w:r w:rsidRPr="00722A3B">
        <w:rPr>
          <w:rFonts w:ascii="Arial Narrow" w:hAnsi="Arial Narrow"/>
          <w:bCs/>
          <w:szCs w:val="22"/>
        </w:rPr>
        <w:t>INFORMACJA O PRZETWARZANIU DANYCH OSOBOWYCH</w:t>
      </w:r>
    </w:p>
    <w:p w14:paraId="3494BE93" w14:textId="77777777" w:rsidR="00FB7CB4" w:rsidRPr="00722A3B" w:rsidRDefault="00FB7CB4" w:rsidP="00AE74D7">
      <w:pPr>
        <w:spacing w:line="276" w:lineRule="auto"/>
        <w:rPr>
          <w:rFonts w:ascii="Arial Narrow" w:hAnsi="Arial Narrow"/>
          <w:sz w:val="22"/>
          <w:szCs w:val="22"/>
        </w:rPr>
      </w:pPr>
    </w:p>
    <w:p w14:paraId="18497A17" w14:textId="77777777" w:rsidR="002517C2" w:rsidRPr="00722A3B" w:rsidRDefault="00FB7CB4" w:rsidP="00AE74D7">
      <w:p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722A3B" w:rsidRDefault="00FB4370"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722A3B" w:rsidRDefault="00FB4370"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wyznaczono Inspektora Ochrony Danych Osobowych , z którym może się Pani/Pan kontaktować za pośrednictwem poczty elektronicznej pod adresem: bezp.info@gmail.com).</w:t>
      </w:r>
    </w:p>
    <w:p w14:paraId="234C9D56" w14:textId="25288FCB" w:rsidR="00FB4370" w:rsidRPr="00722A3B" w:rsidRDefault="00FB4370"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722A3B">
        <w:rPr>
          <w:rFonts w:ascii="Arial Narrow" w:hAnsi="Arial Narrow" w:cs="TT17Bt00"/>
          <w:color w:val="000000"/>
          <w:sz w:val="22"/>
          <w:szCs w:val="22"/>
        </w:rPr>
        <w:t>Pzp</w:t>
      </w:r>
      <w:proofErr w:type="spellEnd"/>
    </w:p>
    <w:p w14:paraId="3DEB398C" w14:textId="15CD5669" w:rsidR="00FB7CB4" w:rsidRPr="00722A3B" w:rsidRDefault="00FB7CB4"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722A3B">
        <w:rPr>
          <w:rFonts w:ascii="Arial Narrow" w:hAnsi="Arial Narrow" w:cs="TT17Bt00"/>
          <w:color w:val="000000"/>
          <w:sz w:val="22"/>
          <w:szCs w:val="22"/>
        </w:rPr>
        <w:t>pn.</w:t>
      </w:r>
      <w:r w:rsidR="003C53EB" w:rsidRPr="00722A3B">
        <w:rPr>
          <w:rFonts w:ascii="Arial Narrow" w:hAnsi="Arial Narrow" w:cs="TT17Bt00"/>
          <w:color w:val="000000"/>
          <w:sz w:val="22"/>
          <w:szCs w:val="22"/>
        </w:rPr>
        <w:t xml:space="preserve"> </w:t>
      </w:r>
      <w:r w:rsidR="000229DA" w:rsidRPr="00722A3B">
        <w:rPr>
          <w:rFonts w:ascii="Arial Narrow" w:hAnsi="Arial Narrow" w:cs="TT17Bt00"/>
          <w:b/>
          <w:bCs/>
          <w:i/>
          <w:iCs/>
          <w:color w:val="000000"/>
          <w:sz w:val="22"/>
          <w:szCs w:val="22"/>
        </w:rPr>
        <w:t>„</w:t>
      </w:r>
      <w:r w:rsidR="00A93BC7" w:rsidRPr="00722A3B">
        <w:rPr>
          <w:rFonts w:ascii="Arial Narrow" w:hAnsi="Arial Narrow" w:cs="TT17Bt00"/>
          <w:b/>
          <w:bCs/>
          <w:i/>
          <w:iCs/>
          <w:color w:val="000000"/>
          <w:sz w:val="22"/>
          <w:szCs w:val="22"/>
        </w:rPr>
        <w:t>Kampania edukacyjno-promocyjna z wykorzystaniem narzędzi marketingu sportowego przez Wykonawcę występującego w rozgrywkach sportu profesjonalnego na szczeblu centralnym (tj. w najwyższej klasie rozgrywek lub w pierwszej lidze) w Polsce w sezonie rozgrywkowym 2021/2022 dla TBS Wrocław Sp. z o.o.”</w:t>
      </w:r>
      <w:r w:rsidR="00306C2D" w:rsidRPr="00722A3B" w:rsidDel="00306C2D">
        <w:rPr>
          <w:rFonts w:ascii="Arial Narrow" w:hAnsi="Arial Narrow" w:cs="TT17Bt00"/>
          <w:b/>
          <w:bCs/>
          <w:i/>
          <w:iCs/>
          <w:color w:val="000000"/>
          <w:sz w:val="22"/>
          <w:szCs w:val="22"/>
        </w:rPr>
        <w:t xml:space="preserve"> </w:t>
      </w:r>
    </w:p>
    <w:p w14:paraId="040B734C" w14:textId="484D02D2" w:rsidR="00FB7CB4" w:rsidRPr="00722A3B" w:rsidRDefault="00FB7CB4"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Odbiorcą Pani/Pana danych osobowych będą osoby lub podmioty, którym udostępniona zostanie dokumentacja postępowania w oparciu o art. 18 oraz art. 76 ust. 3 ustawy z dnia 11 września 2019 r. – Prawo zamówień publicznych (Dz. U. z 20</w:t>
      </w:r>
      <w:r w:rsidR="00871530">
        <w:rPr>
          <w:rFonts w:ascii="Arial Narrow" w:hAnsi="Arial Narrow" w:cs="TT17Bt00"/>
          <w:color w:val="000000"/>
          <w:sz w:val="22"/>
          <w:szCs w:val="22"/>
        </w:rPr>
        <w:t>21</w:t>
      </w:r>
      <w:r w:rsidRPr="00722A3B">
        <w:rPr>
          <w:rFonts w:ascii="Arial Narrow" w:hAnsi="Arial Narrow" w:cs="TT17Bt00"/>
          <w:color w:val="000000"/>
          <w:sz w:val="22"/>
          <w:szCs w:val="22"/>
        </w:rPr>
        <w:t xml:space="preserve"> r. poz.  </w:t>
      </w:r>
      <w:r w:rsidR="00871530">
        <w:rPr>
          <w:rFonts w:ascii="Arial Narrow" w:hAnsi="Arial Narrow" w:cs="TT17Bt00"/>
          <w:color w:val="000000"/>
          <w:sz w:val="22"/>
          <w:szCs w:val="22"/>
        </w:rPr>
        <w:t>1129</w:t>
      </w:r>
      <w:r w:rsidRPr="00722A3B">
        <w:rPr>
          <w:rFonts w:ascii="Arial Narrow" w:hAnsi="Arial Narrow" w:cs="TT17Bt00"/>
          <w:color w:val="000000"/>
          <w:sz w:val="22"/>
          <w:szCs w:val="22"/>
        </w:rPr>
        <w:t xml:space="preserve"> z </w:t>
      </w:r>
      <w:proofErr w:type="spellStart"/>
      <w:r w:rsidRPr="00722A3B">
        <w:rPr>
          <w:rFonts w:ascii="Arial Narrow" w:hAnsi="Arial Narrow" w:cs="TT17Bt00"/>
          <w:color w:val="000000"/>
          <w:sz w:val="22"/>
          <w:szCs w:val="22"/>
        </w:rPr>
        <w:t>późn</w:t>
      </w:r>
      <w:proofErr w:type="spellEnd"/>
      <w:r w:rsidRPr="00722A3B">
        <w:rPr>
          <w:rFonts w:ascii="Arial Narrow" w:hAnsi="Arial Narrow" w:cs="TT17Bt00"/>
          <w:color w:val="000000"/>
          <w:sz w:val="22"/>
          <w:szCs w:val="22"/>
        </w:rPr>
        <w:t>. zm.).</w:t>
      </w:r>
    </w:p>
    <w:p w14:paraId="27C19AD2" w14:textId="776AA558" w:rsidR="00FB4370" w:rsidRPr="00722A3B" w:rsidRDefault="00FB4370"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TT17Bt00"/>
          <w:color w:val="000000"/>
          <w:sz w:val="22"/>
          <w:szCs w:val="22"/>
        </w:rPr>
        <w:t>5)</w:t>
      </w:r>
      <w:r w:rsidRPr="00722A3B">
        <w:rPr>
          <w:rFonts w:ascii="Arial Narrow" w:hAnsi="Arial Narrow" w:cs="TT17Bt00"/>
          <w:color w:val="000000"/>
          <w:sz w:val="22"/>
          <w:szCs w:val="22"/>
        </w:rPr>
        <w:tab/>
        <w:t xml:space="preserve">Pani/Pana dane osobowe będą przechowywane, zgodnie z art. </w:t>
      </w:r>
      <w:r w:rsidR="00977262" w:rsidRPr="00722A3B">
        <w:rPr>
          <w:rFonts w:ascii="Arial Narrow" w:hAnsi="Arial Narrow" w:cs="TT17Bt00"/>
          <w:color w:val="000000"/>
          <w:sz w:val="22"/>
          <w:szCs w:val="22"/>
        </w:rPr>
        <w:t>76</w:t>
      </w:r>
      <w:r w:rsidRPr="00722A3B">
        <w:rPr>
          <w:rFonts w:ascii="Arial Narrow" w:hAnsi="Arial Narrow" w:cs="TT17Bt00"/>
          <w:color w:val="000000"/>
          <w:sz w:val="22"/>
          <w:szCs w:val="22"/>
        </w:rPr>
        <w:t xml:space="preserve"> ust. 1 ustawy </w:t>
      </w:r>
      <w:proofErr w:type="spellStart"/>
      <w:r w:rsidRPr="00722A3B">
        <w:rPr>
          <w:rFonts w:ascii="Arial Narrow" w:hAnsi="Arial Narrow" w:cs="TT17Bt00"/>
          <w:color w:val="000000"/>
          <w:sz w:val="22"/>
          <w:szCs w:val="22"/>
        </w:rPr>
        <w:t>Pzp</w:t>
      </w:r>
      <w:proofErr w:type="spellEnd"/>
      <w:r w:rsidRPr="00722A3B">
        <w:rPr>
          <w:rFonts w:ascii="Arial Narrow" w:hAnsi="Arial Narrow" w:cs="TT17Bt00"/>
          <w:color w:val="000000"/>
          <w:sz w:val="22"/>
          <w:szCs w:val="22"/>
        </w:rPr>
        <w:t xml:space="preserve">, przez okres co najmniej  4 lat od dnia zakończenia postępowania o udzielenie zamówienia, a jeżeli czas trwania umowy przekracza 4 lata, okres przechowywania umowy, obejmuje  cały czas trwania umowy. Ponadto informuję, że </w:t>
      </w:r>
      <w:r w:rsidRPr="00722A3B">
        <w:rPr>
          <w:rFonts w:ascii="Arial Narrow" w:hAnsi="Arial Narrow" w:cs="TT17Bt00"/>
          <w:color w:val="000000"/>
          <w:sz w:val="22"/>
          <w:szCs w:val="22"/>
        </w:rPr>
        <w:lastRenderedPageBreak/>
        <w:t>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722A3B" w:rsidRDefault="00FB7CB4" w:rsidP="00AE74D7">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722A3B">
        <w:rPr>
          <w:rFonts w:ascii="Arial Narrow" w:hAnsi="Arial Narrow" w:cs="Arial"/>
          <w:sz w:val="22"/>
          <w:szCs w:val="22"/>
        </w:rPr>
        <w:t>Posiada Pani/Pan:</w:t>
      </w:r>
    </w:p>
    <w:p w14:paraId="76621777" w14:textId="77777777" w:rsidR="00FB7CB4" w:rsidRPr="00722A3B" w:rsidRDefault="00FB7CB4" w:rsidP="00AE74D7">
      <w:pPr>
        <w:pStyle w:val="Akapitzlist"/>
        <w:numPr>
          <w:ilvl w:val="0"/>
          <w:numId w:val="3"/>
        </w:numPr>
        <w:spacing w:after="150" w:line="276" w:lineRule="auto"/>
        <w:ind w:left="851" w:hanging="851"/>
        <w:jc w:val="both"/>
        <w:rPr>
          <w:rFonts w:ascii="Arial Narrow" w:hAnsi="Arial Narrow" w:cs="Arial"/>
          <w:color w:val="00B0F0"/>
          <w:sz w:val="22"/>
          <w:szCs w:val="22"/>
        </w:rPr>
      </w:pPr>
      <w:r w:rsidRPr="00722A3B">
        <w:rPr>
          <w:rFonts w:ascii="Arial Narrow" w:hAnsi="Arial Narrow" w:cs="Arial"/>
          <w:sz w:val="22"/>
          <w:szCs w:val="22"/>
        </w:rPr>
        <w:t>na podstawie art. 15 RODO prawo dostępu do danych osobowych Pani/Pana dotyczących;</w:t>
      </w:r>
    </w:p>
    <w:p w14:paraId="2C2B3395" w14:textId="77777777" w:rsidR="00FB7CB4" w:rsidRPr="00722A3B" w:rsidRDefault="00FB7CB4" w:rsidP="00AE74D7">
      <w:pPr>
        <w:pStyle w:val="Akapitzlist"/>
        <w:numPr>
          <w:ilvl w:val="0"/>
          <w:numId w:val="3"/>
        </w:numPr>
        <w:spacing w:after="150" w:line="276" w:lineRule="auto"/>
        <w:ind w:left="851" w:hanging="851"/>
        <w:jc w:val="both"/>
        <w:rPr>
          <w:rFonts w:ascii="Arial Narrow" w:hAnsi="Arial Narrow" w:cs="Arial"/>
          <w:sz w:val="22"/>
          <w:szCs w:val="22"/>
        </w:rPr>
      </w:pPr>
      <w:r w:rsidRPr="00722A3B">
        <w:rPr>
          <w:rFonts w:ascii="Arial Narrow" w:hAnsi="Arial Narrow" w:cs="Arial"/>
          <w:sz w:val="22"/>
          <w:szCs w:val="22"/>
        </w:rPr>
        <w:t>na podstawie art. 16 RODO prawo do sprostowania Pani/Pana danych osobowych;</w:t>
      </w:r>
    </w:p>
    <w:p w14:paraId="10669EA4" w14:textId="55077B72" w:rsidR="00FB7CB4" w:rsidRPr="00722A3B" w:rsidRDefault="00FB7CB4" w:rsidP="00AE74D7">
      <w:pPr>
        <w:pStyle w:val="Akapitzlist"/>
        <w:numPr>
          <w:ilvl w:val="0"/>
          <w:numId w:val="3"/>
        </w:numPr>
        <w:spacing w:after="150" w:line="276" w:lineRule="auto"/>
        <w:ind w:left="851" w:hanging="851"/>
        <w:jc w:val="both"/>
        <w:rPr>
          <w:rFonts w:ascii="Arial Narrow" w:hAnsi="Arial Narrow" w:cs="Arial"/>
          <w:sz w:val="22"/>
          <w:szCs w:val="22"/>
        </w:rPr>
      </w:pPr>
      <w:r w:rsidRPr="00722A3B">
        <w:rPr>
          <w:rFonts w:ascii="Arial Narrow" w:hAnsi="Arial Narrow" w:cs="Arial"/>
          <w:sz w:val="22"/>
          <w:szCs w:val="22"/>
        </w:rPr>
        <w:t xml:space="preserve">na podstawie art. 18 RODO prawo żądania od administratora ograniczenia przetwarzania danych osobowych z zastrzeżeniem przypadków, o których mowa </w:t>
      </w:r>
      <w:r w:rsidRPr="00722A3B">
        <w:rPr>
          <w:rFonts w:ascii="Arial Narrow" w:hAnsi="Arial Narrow" w:cs="Arial"/>
          <w:sz w:val="22"/>
          <w:szCs w:val="22"/>
        </w:rPr>
        <w:br/>
        <w:t xml:space="preserve">w art. 18 ust. 2 </w:t>
      </w:r>
      <w:r w:rsidR="00D152BB" w:rsidRPr="00722A3B">
        <w:rPr>
          <w:rFonts w:ascii="Arial Narrow" w:hAnsi="Arial Narrow" w:cs="Arial"/>
          <w:sz w:val="22"/>
          <w:szCs w:val="22"/>
        </w:rPr>
        <w:t>RODO,</w:t>
      </w:r>
    </w:p>
    <w:p w14:paraId="4BE0C64E" w14:textId="77777777" w:rsidR="00FB7CB4" w:rsidRPr="00722A3B" w:rsidRDefault="00FB7CB4" w:rsidP="00AE74D7">
      <w:pPr>
        <w:pStyle w:val="Akapitzlist"/>
        <w:numPr>
          <w:ilvl w:val="0"/>
          <w:numId w:val="3"/>
        </w:numPr>
        <w:spacing w:after="150" w:line="276" w:lineRule="auto"/>
        <w:ind w:left="851" w:hanging="851"/>
        <w:jc w:val="both"/>
        <w:rPr>
          <w:rFonts w:ascii="Arial Narrow" w:hAnsi="Arial Narrow" w:cs="Arial"/>
          <w:i/>
          <w:color w:val="00B0F0"/>
          <w:sz w:val="22"/>
          <w:szCs w:val="22"/>
        </w:rPr>
      </w:pPr>
      <w:r w:rsidRPr="00722A3B">
        <w:rPr>
          <w:rFonts w:ascii="Arial Narrow" w:hAnsi="Arial Narrow"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722A3B" w:rsidRDefault="00FB7CB4" w:rsidP="00AE74D7">
      <w:pPr>
        <w:pStyle w:val="Akapitzlist"/>
        <w:numPr>
          <w:ilvl w:val="1"/>
          <w:numId w:val="16"/>
        </w:numPr>
        <w:spacing w:after="150" w:line="276" w:lineRule="auto"/>
        <w:ind w:left="709" w:hanging="425"/>
        <w:jc w:val="both"/>
        <w:rPr>
          <w:rFonts w:ascii="Arial Narrow" w:hAnsi="Arial Narrow" w:cs="Arial"/>
          <w:i/>
          <w:color w:val="00B0F0"/>
          <w:sz w:val="22"/>
          <w:szCs w:val="22"/>
        </w:rPr>
      </w:pPr>
      <w:r w:rsidRPr="00722A3B">
        <w:rPr>
          <w:rFonts w:ascii="Arial Narrow" w:hAnsi="Arial Narrow" w:cs="TT17Bt00"/>
          <w:color w:val="000000"/>
          <w:sz w:val="22"/>
          <w:szCs w:val="22"/>
        </w:rPr>
        <w:t xml:space="preserve"> </w:t>
      </w:r>
      <w:r w:rsidRPr="00722A3B">
        <w:rPr>
          <w:rFonts w:ascii="Arial Narrow" w:hAnsi="Arial Narrow" w:cs="Arial"/>
          <w:sz w:val="22"/>
          <w:szCs w:val="22"/>
        </w:rPr>
        <w:t>Nie przysługuje Pani/Panu:</w:t>
      </w:r>
    </w:p>
    <w:p w14:paraId="57232805" w14:textId="77777777" w:rsidR="00FB7CB4" w:rsidRPr="00722A3B" w:rsidRDefault="00FB7CB4" w:rsidP="00AE74D7">
      <w:pPr>
        <w:pStyle w:val="Akapitzlist"/>
        <w:numPr>
          <w:ilvl w:val="0"/>
          <w:numId w:val="4"/>
        </w:numPr>
        <w:spacing w:after="150" w:line="276" w:lineRule="auto"/>
        <w:ind w:left="709" w:hanging="425"/>
        <w:jc w:val="both"/>
        <w:rPr>
          <w:rFonts w:ascii="Arial Narrow" w:hAnsi="Arial Narrow" w:cs="Arial"/>
          <w:i/>
          <w:color w:val="00B0F0"/>
          <w:sz w:val="22"/>
          <w:szCs w:val="22"/>
        </w:rPr>
      </w:pPr>
      <w:r w:rsidRPr="00722A3B">
        <w:rPr>
          <w:rFonts w:ascii="Arial Narrow" w:hAnsi="Arial Narrow" w:cs="Arial"/>
          <w:sz w:val="22"/>
          <w:szCs w:val="22"/>
        </w:rPr>
        <w:t>w związku z art. 17 ust. 3 lit. b, d lub e RODO prawo do usunięcia danych osobowych;</w:t>
      </w:r>
    </w:p>
    <w:p w14:paraId="7AC32134" w14:textId="77777777" w:rsidR="00FB7CB4" w:rsidRPr="00722A3B" w:rsidRDefault="00FB7CB4" w:rsidP="00AE74D7">
      <w:pPr>
        <w:pStyle w:val="Akapitzlist"/>
        <w:numPr>
          <w:ilvl w:val="0"/>
          <w:numId w:val="4"/>
        </w:numPr>
        <w:spacing w:after="150" w:line="276" w:lineRule="auto"/>
        <w:ind w:left="709" w:hanging="425"/>
        <w:jc w:val="both"/>
        <w:rPr>
          <w:rFonts w:ascii="Arial Narrow" w:hAnsi="Arial Narrow" w:cs="Arial"/>
          <w:b/>
          <w:i/>
          <w:sz w:val="22"/>
          <w:szCs w:val="22"/>
        </w:rPr>
      </w:pPr>
      <w:r w:rsidRPr="00722A3B">
        <w:rPr>
          <w:rFonts w:ascii="Arial Narrow" w:hAnsi="Arial Narrow" w:cs="Arial"/>
          <w:sz w:val="22"/>
          <w:szCs w:val="22"/>
        </w:rPr>
        <w:t>prawo do przenoszenia danych osobowych, o którym mowa w art. 20 RODO;</w:t>
      </w:r>
    </w:p>
    <w:p w14:paraId="2ADDBC7B" w14:textId="77777777" w:rsidR="00FB7CB4" w:rsidRPr="00722A3B" w:rsidRDefault="00FB7CB4" w:rsidP="00AE74D7">
      <w:pPr>
        <w:pStyle w:val="Akapitzlist"/>
        <w:numPr>
          <w:ilvl w:val="0"/>
          <w:numId w:val="4"/>
        </w:numPr>
        <w:spacing w:after="150" w:line="276" w:lineRule="auto"/>
        <w:ind w:left="709" w:hanging="425"/>
        <w:jc w:val="both"/>
        <w:rPr>
          <w:rFonts w:ascii="Arial Narrow" w:hAnsi="Arial Narrow" w:cs="Arial"/>
          <w:i/>
          <w:sz w:val="22"/>
          <w:szCs w:val="22"/>
        </w:rPr>
      </w:pPr>
      <w:r w:rsidRPr="00722A3B">
        <w:rPr>
          <w:rFonts w:ascii="Arial Narrow" w:hAnsi="Arial Narrow"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722A3B" w:rsidRDefault="00FB7CB4" w:rsidP="00AE74D7">
      <w:pPr>
        <w:pStyle w:val="Akapitzlist"/>
        <w:numPr>
          <w:ilvl w:val="1"/>
          <w:numId w:val="16"/>
        </w:numPr>
        <w:spacing w:after="150" w:line="276" w:lineRule="auto"/>
        <w:ind w:left="709" w:hanging="425"/>
        <w:jc w:val="both"/>
        <w:rPr>
          <w:rFonts w:ascii="Arial Narrow" w:hAnsi="Arial Narrow" w:cs="TT17Bt00"/>
          <w:color w:val="000000"/>
          <w:sz w:val="22"/>
          <w:szCs w:val="22"/>
          <w:lang w:eastAsia="en-US"/>
        </w:rPr>
      </w:pPr>
      <w:r w:rsidRPr="00722A3B">
        <w:rPr>
          <w:rFonts w:ascii="Arial Narrow" w:hAnsi="Arial Narrow" w:cs="TT17Bt00"/>
          <w:color w:val="000000"/>
          <w:sz w:val="22"/>
          <w:szCs w:val="22"/>
        </w:rPr>
        <w:t xml:space="preserve">W odniesieniu do Pani/Pana danych osobowych decyzje nie będą podejmowane </w:t>
      </w:r>
      <w:r w:rsidRPr="00722A3B">
        <w:rPr>
          <w:rFonts w:ascii="Arial Narrow" w:hAnsi="Arial Narrow" w:cs="TT17Bt00"/>
          <w:color w:val="000000"/>
          <w:sz w:val="22"/>
          <w:szCs w:val="22"/>
        </w:rPr>
        <w:br/>
        <w:t>w sposób zautomatyzowany, stosownie do art. 22 RODO.</w:t>
      </w:r>
    </w:p>
    <w:p w14:paraId="37F642AA" w14:textId="77777777" w:rsidR="00FB7CB4" w:rsidRPr="00722A3B" w:rsidRDefault="00FB7CB4" w:rsidP="005435F5">
      <w:pPr>
        <w:pStyle w:val="Akapitzlist"/>
        <w:numPr>
          <w:ilvl w:val="1"/>
          <w:numId w:val="16"/>
        </w:numPr>
        <w:tabs>
          <w:tab w:val="left" w:pos="993"/>
        </w:tabs>
        <w:spacing w:after="150" w:line="276" w:lineRule="auto"/>
        <w:ind w:left="709" w:hanging="425"/>
        <w:jc w:val="both"/>
        <w:rPr>
          <w:rFonts w:ascii="Arial Narrow" w:hAnsi="Arial Narrow" w:cs="TT17Bt00"/>
          <w:color w:val="000000"/>
          <w:sz w:val="22"/>
          <w:szCs w:val="22"/>
          <w:lang w:eastAsia="en-US"/>
        </w:rPr>
      </w:pPr>
      <w:r w:rsidRPr="00722A3B">
        <w:rPr>
          <w:rFonts w:ascii="Arial Narrow" w:hAnsi="Arial Narrow"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2683EC19" w14:textId="7CCFA03C" w:rsidR="00FB7CB4" w:rsidRPr="00722A3B" w:rsidRDefault="00FB7CB4" w:rsidP="00456A6E">
      <w:pPr>
        <w:pStyle w:val="Akapitzlist"/>
        <w:numPr>
          <w:ilvl w:val="1"/>
          <w:numId w:val="16"/>
        </w:numPr>
        <w:spacing w:after="150" w:line="276" w:lineRule="auto"/>
        <w:ind w:left="709" w:hanging="425"/>
        <w:rPr>
          <w:rFonts w:ascii="Arial Narrow" w:hAnsi="Arial Narrow" w:cs="TT17Bt00"/>
          <w:color w:val="000000"/>
          <w:sz w:val="22"/>
          <w:szCs w:val="22"/>
          <w:lang w:eastAsia="en-US"/>
        </w:rPr>
      </w:pPr>
      <w:r w:rsidRPr="00722A3B">
        <w:rPr>
          <w:rFonts w:ascii="Arial Narrow" w:hAnsi="Arial Narrow" w:cs="TT17Bt00"/>
          <w:color w:val="000000"/>
          <w:sz w:val="22"/>
          <w:szCs w:val="22"/>
        </w:rPr>
        <w:t xml:space="preserve">Administrator danych nie ma zamiaru przekazywać danych osobowych </w:t>
      </w:r>
      <w:r w:rsidRPr="00722A3B">
        <w:rPr>
          <w:rFonts w:ascii="Arial Narrow" w:hAnsi="Arial Narrow" w:cs="TT17Bt00"/>
          <w:color w:val="000000"/>
          <w:sz w:val="22"/>
          <w:szCs w:val="22"/>
        </w:rPr>
        <w:br/>
        <w:t>do państwa trzeciego lub organizacji międzynarodowej.</w:t>
      </w:r>
    </w:p>
    <w:p w14:paraId="2E0550BA" w14:textId="6AAFF150" w:rsidR="00FB7CB4" w:rsidRPr="00722A3B" w:rsidRDefault="00FB7CB4" w:rsidP="00AE74D7">
      <w:pPr>
        <w:pStyle w:val="Nagwek1"/>
        <w:numPr>
          <w:ilvl w:val="0"/>
          <w:numId w:val="1"/>
        </w:numPr>
        <w:spacing w:line="276" w:lineRule="auto"/>
        <w:jc w:val="both"/>
        <w:rPr>
          <w:rFonts w:ascii="Arial Narrow" w:hAnsi="Arial Narrow"/>
          <w:bCs/>
          <w:szCs w:val="22"/>
        </w:rPr>
      </w:pPr>
      <w:r w:rsidRPr="00722A3B">
        <w:rPr>
          <w:rFonts w:ascii="Arial Narrow" w:hAnsi="Arial Narrow"/>
          <w:bCs/>
          <w:szCs w:val="22"/>
        </w:rPr>
        <w:t>WYKAZ ZAŁĄCZNIKÓW DO SPECYFIKACJI ISTOTNYCH WARUNKÓW ZAMÓWIENIA</w:t>
      </w:r>
      <w:bookmarkEnd w:id="21"/>
    </w:p>
    <w:p w14:paraId="1CF6BAA7" w14:textId="77777777" w:rsidR="00FB7CB4" w:rsidRPr="00722A3B" w:rsidRDefault="00FB7CB4" w:rsidP="00AE74D7">
      <w:pPr>
        <w:tabs>
          <w:tab w:val="left" w:pos="1440"/>
          <w:tab w:val="left" w:pos="1800"/>
        </w:tabs>
        <w:spacing w:line="276" w:lineRule="auto"/>
        <w:jc w:val="both"/>
        <w:rPr>
          <w:rFonts w:ascii="Arial Narrow" w:hAnsi="Arial Narrow" w:cs="Arial"/>
          <w:sz w:val="22"/>
          <w:szCs w:val="22"/>
        </w:rPr>
      </w:pPr>
    </w:p>
    <w:p w14:paraId="40634C4B" w14:textId="3F081A0E" w:rsidR="00FB7CB4" w:rsidRPr="00722A3B" w:rsidRDefault="00FB7CB4" w:rsidP="00AE74D7">
      <w:pPr>
        <w:tabs>
          <w:tab w:val="left" w:pos="1440"/>
          <w:tab w:val="left" w:pos="1800"/>
        </w:tabs>
        <w:spacing w:line="276" w:lineRule="auto"/>
        <w:rPr>
          <w:rFonts w:ascii="Arial Narrow" w:hAnsi="Arial Narrow" w:cs="Arial"/>
          <w:sz w:val="22"/>
          <w:szCs w:val="22"/>
        </w:rPr>
      </w:pPr>
      <w:r w:rsidRPr="00722A3B">
        <w:rPr>
          <w:rFonts w:ascii="Arial Narrow" w:hAnsi="Arial Narrow" w:cs="Arial"/>
          <w:sz w:val="22"/>
          <w:szCs w:val="22"/>
        </w:rPr>
        <w:t>Załącznik nr 1</w:t>
      </w:r>
      <w:r w:rsidRPr="00722A3B">
        <w:rPr>
          <w:rFonts w:ascii="Arial Narrow" w:hAnsi="Arial Narrow" w:cs="Arial"/>
          <w:sz w:val="22"/>
          <w:szCs w:val="22"/>
        </w:rPr>
        <w:tab/>
        <w:t>Formularz ofertowy – wzór,</w:t>
      </w:r>
    </w:p>
    <w:p w14:paraId="22696753" w14:textId="51560898" w:rsidR="008B0D7E" w:rsidRPr="00722A3B" w:rsidRDefault="00FB7CB4" w:rsidP="00AE74D7">
      <w:pPr>
        <w:tabs>
          <w:tab w:val="left" w:pos="1440"/>
          <w:tab w:val="left" w:pos="1800"/>
        </w:tabs>
        <w:spacing w:line="276" w:lineRule="auto"/>
        <w:rPr>
          <w:rFonts w:ascii="Arial Narrow" w:hAnsi="Arial Narrow" w:cs="Arial"/>
          <w:sz w:val="22"/>
          <w:szCs w:val="22"/>
        </w:rPr>
      </w:pPr>
      <w:r w:rsidRPr="00722A3B">
        <w:rPr>
          <w:rFonts w:ascii="Arial Narrow" w:hAnsi="Arial Narrow" w:cs="Arial"/>
          <w:sz w:val="22"/>
          <w:szCs w:val="22"/>
        </w:rPr>
        <w:t>Załącznik nr 2</w:t>
      </w:r>
      <w:r w:rsidR="00727B5C" w:rsidRPr="00722A3B">
        <w:rPr>
          <w:rFonts w:ascii="Arial Narrow" w:hAnsi="Arial Narrow" w:cs="Arial"/>
          <w:sz w:val="22"/>
          <w:szCs w:val="22"/>
        </w:rPr>
        <w:t xml:space="preserve">. </w:t>
      </w:r>
      <w:r w:rsidRPr="00722A3B">
        <w:rPr>
          <w:rFonts w:ascii="Arial Narrow" w:hAnsi="Arial Narrow" w:cs="Arial"/>
          <w:sz w:val="22"/>
          <w:szCs w:val="22"/>
        </w:rPr>
        <w:tab/>
        <w:t xml:space="preserve">Opis przedmiotu zamówienia </w:t>
      </w:r>
    </w:p>
    <w:p w14:paraId="40ADACC0" w14:textId="18537F09" w:rsidR="008B0D7E" w:rsidRPr="00722A3B" w:rsidRDefault="008B0D7E" w:rsidP="00AE74D7">
      <w:pPr>
        <w:pStyle w:val="Tekstpodstawowy2"/>
        <w:tabs>
          <w:tab w:val="left" w:pos="1440"/>
          <w:tab w:val="left" w:pos="1800"/>
        </w:tabs>
        <w:spacing w:line="276" w:lineRule="auto"/>
        <w:jc w:val="left"/>
        <w:rPr>
          <w:rFonts w:ascii="Arial Narrow" w:hAnsi="Arial Narrow"/>
          <w:szCs w:val="22"/>
        </w:rPr>
      </w:pPr>
      <w:r w:rsidRPr="00722A3B">
        <w:rPr>
          <w:rFonts w:ascii="Arial Narrow" w:hAnsi="Arial Narrow"/>
          <w:szCs w:val="22"/>
        </w:rPr>
        <w:t xml:space="preserve">Załącznik nr 3   </w:t>
      </w:r>
      <w:r w:rsidRPr="00722A3B">
        <w:rPr>
          <w:rFonts w:ascii="Arial Narrow" w:hAnsi="Arial Narrow"/>
          <w:szCs w:val="22"/>
        </w:rPr>
        <w:tab/>
        <w:t>Oświadczenie o grupie kapitałowej</w:t>
      </w:r>
    </w:p>
    <w:p w14:paraId="24C6082B" w14:textId="258CE752" w:rsidR="00FB7CB4" w:rsidRPr="00722A3B" w:rsidRDefault="008B0D7E" w:rsidP="00722A3B">
      <w:pPr>
        <w:tabs>
          <w:tab w:val="left" w:pos="1418"/>
        </w:tabs>
        <w:spacing w:line="276" w:lineRule="auto"/>
        <w:ind w:left="1418" w:hanging="1418"/>
        <w:jc w:val="both"/>
        <w:rPr>
          <w:rFonts w:ascii="Arial Narrow" w:hAnsi="Arial Narrow" w:cs="Arial"/>
          <w:bCs/>
          <w:sz w:val="22"/>
          <w:szCs w:val="22"/>
        </w:rPr>
      </w:pPr>
      <w:r w:rsidRPr="00722A3B">
        <w:rPr>
          <w:rFonts w:ascii="Arial Narrow" w:hAnsi="Arial Narrow" w:cs="Arial"/>
          <w:sz w:val="22"/>
          <w:szCs w:val="22"/>
        </w:rPr>
        <w:t>Z</w:t>
      </w:r>
      <w:r w:rsidR="00FB7CB4" w:rsidRPr="00722A3B">
        <w:rPr>
          <w:rFonts w:ascii="Arial Narrow" w:hAnsi="Arial Narrow" w:cs="Arial"/>
          <w:sz w:val="22"/>
          <w:szCs w:val="22"/>
        </w:rPr>
        <w:t xml:space="preserve">ałącznik nr </w:t>
      </w:r>
      <w:r w:rsidRPr="00722A3B">
        <w:rPr>
          <w:rFonts w:ascii="Arial Narrow" w:hAnsi="Arial Narrow" w:cs="Arial"/>
          <w:sz w:val="22"/>
          <w:szCs w:val="22"/>
        </w:rPr>
        <w:t>4</w:t>
      </w:r>
      <w:r w:rsidR="00FB7CB4" w:rsidRPr="00722A3B">
        <w:rPr>
          <w:rFonts w:ascii="Arial Narrow" w:hAnsi="Arial Narrow" w:cs="Arial"/>
          <w:sz w:val="22"/>
          <w:szCs w:val="22"/>
        </w:rPr>
        <w:tab/>
      </w:r>
      <w:r w:rsidR="00FB7CB4" w:rsidRPr="00722A3B">
        <w:rPr>
          <w:rFonts w:ascii="Arial Narrow" w:hAnsi="Arial Narrow" w:cs="Arial"/>
          <w:bCs/>
          <w:sz w:val="22"/>
          <w:szCs w:val="22"/>
        </w:rPr>
        <w:t>Oświadczenie Wykonawcy o spełnieniu warunków udziału w postępowaniu oraz o braku podstaw</w:t>
      </w:r>
      <w:r w:rsidR="00722A3B">
        <w:rPr>
          <w:rFonts w:ascii="Arial Narrow" w:hAnsi="Arial Narrow" w:cs="Arial"/>
          <w:bCs/>
          <w:sz w:val="22"/>
          <w:szCs w:val="22"/>
        </w:rPr>
        <w:t xml:space="preserve"> </w:t>
      </w:r>
      <w:r w:rsidR="00FB7CB4" w:rsidRPr="00722A3B">
        <w:rPr>
          <w:rFonts w:ascii="Arial Narrow" w:hAnsi="Arial Narrow" w:cs="Arial"/>
          <w:bCs/>
          <w:sz w:val="22"/>
          <w:szCs w:val="22"/>
        </w:rPr>
        <w:t xml:space="preserve">do wykluczenia - wzór, </w:t>
      </w:r>
    </w:p>
    <w:p w14:paraId="4B10C3B0" w14:textId="4E5197F1" w:rsidR="00D152BB" w:rsidRPr="00722A3B" w:rsidRDefault="00FB7CB4" w:rsidP="00AE74D7">
      <w:pPr>
        <w:pStyle w:val="Tekstpodstawowy2"/>
        <w:tabs>
          <w:tab w:val="left" w:pos="1440"/>
          <w:tab w:val="left" w:pos="1800"/>
        </w:tabs>
        <w:spacing w:line="276" w:lineRule="auto"/>
        <w:jc w:val="left"/>
        <w:rPr>
          <w:rFonts w:ascii="Arial Narrow" w:hAnsi="Arial Narrow"/>
          <w:szCs w:val="22"/>
        </w:rPr>
      </w:pPr>
      <w:r w:rsidRPr="00722A3B">
        <w:rPr>
          <w:rFonts w:ascii="Arial Narrow" w:hAnsi="Arial Narrow"/>
          <w:szCs w:val="22"/>
        </w:rPr>
        <w:t>Załącznik nr 5</w:t>
      </w:r>
      <w:r w:rsidRPr="00722A3B">
        <w:rPr>
          <w:rFonts w:ascii="Arial Narrow" w:hAnsi="Arial Narrow"/>
          <w:szCs w:val="22"/>
        </w:rPr>
        <w:tab/>
        <w:t>Wzór umow</w:t>
      </w:r>
      <w:r w:rsidR="00D152BB" w:rsidRPr="00722A3B">
        <w:rPr>
          <w:rFonts w:ascii="Arial Narrow" w:hAnsi="Arial Narrow"/>
          <w:szCs w:val="22"/>
        </w:rPr>
        <w:t>y</w:t>
      </w:r>
    </w:p>
    <w:p w14:paraId="665E1DA0" w14:textId="5F2EB8D2" w:rsidR="00A32E1B" w:rsidRPr="00722A3B" w:rsidRDefault="00B674D7" w:rsidP="00F83B38">
      <w:pPr>
        <w:pStyle w:val="Tekstpodstawowy2"/>
        <w:tabs>
          <w:tab w:val="left" w:pos="1440"/>
          <w:tab w:val="left" w:pos="1800"/>
        </w:tabs>
        <w:spacing w:line="276" w:lineRule="auto"/>
        <w:jc w:val="left"/>
        <w:rPr>
          <w:rFonts w:ascii="Arial Narrow" w:hAnsi="Arial Narrow"/>
          <w:szCs w:val="22"/>
        </w:rPr>
      </w:pPr>
      <w:r w:rsidRPr="00722A3B">
        <w:rPr>
          <w:rFonts w:ascii="Arial Narrow" w:hAnsi="Arial Narrow"/>
          <w:szCs w:val="22"/>
        </w:rPr>
        <w:tab/>
      </w:r>
      <w:r w:rsidRPr="00722A3B">
        <w:rPr>
          <w:rFonts w:ascii="Arial Narrow" w:hAnsi="Arial Narrow"/>
          <w:szCs w:val="22"/>
        </w:rPr>
        <w:tab/>
      </w:r>
    </w:p>
    <w:p w14:paraId="5953AB4A" w14:textId="39F65BB4" w:rsidR="005006CE" w:rsidRPr="00722A3B" w:rsidRDefault="005006CE" w:rsidP="00AE74D7">
      <w:pPr>
        <w:pStyle w:val="Tekstpodstawowy2"/>
        <w:tabs>
          <w:tab w:val="left" w:pos="1440"/>
          <w:tab w:val="left" w:pos="1800"/>
        </w:tabs>
        <w:spacing w:line="276" w:lineRule="auto"/>
        <w:jc w:val="left"/>
        <w:rPr>
          <w:rFonts w:ascii="Arial Narrow" w:hAnsi="Arial Narrow"/>
          <w:szCs w:val="22"/>
        </w:rPr>
        <w:sectPr w:rsidR="005006CE" w:rsidRPr="00722A3B" w:rsidSect="00C265F8">
          <w:type w:val="continuous"/>
          <w:pgSz w:w="11906" w:h="16838"/>
          <w:pgMar w:top="1417" w:right="1417" w:bottom="1417" w:left="1417" w:header="708" w:footer="708" w:gutter="0"/>
          <w:cols w:space="708"/>
          <w:titlePg/>
          <w:docGrid w:linePitch="360"/>
        </w:sectPr>
      </w:pPr>
    </w:p>
    <w:p w14:paraId="02461148" w14:textId="77777777" w:rsidR="00FB7CB4" w:rsidRPr="00722A3B" w:rsidRDefault="00FB7CB4" w:rsidP="00AE74D7">
      <w:pPr>
        <w:pStyle w:val="Tytu"/>
        <w:spacing w:line="276" w:lineRule="auto"/>
        <w:jc w:val="left"/>
        <w:rPr>
          <w:rFonts w:ascii="Arial Narrow" w:hAnsi="Arial Narrow"/>
          <w:sz w:val="22"/>
          <w:szCs w:val="22"/>
        </w:rPr>
      </w:pPr>
    </w:p>
    <w:p w14:paraId="22FF6CB1" w14:textId="77777777" w:rsidR="00AE74D7" w:rsidRPr="00722A3B" w:rsidRDefault="00AE74D7" w:rsidP="00AE74D7">
      <w:pPr>
        <w:rPr>
          <w:rFonts w:ascii="Arial Narrow" w:hAnsi="Arial Narrow"/>
        </w:rPr>
      </w:pPr>
    </w:p>
    <w:p w14:paraId="6CB21EC1" w14:textId="77777777" w:rsidR="00AE74D7" w:rsidRPr="00722A3B" w:rsidRDefault="00AE74D7" w:rsidP="00AE74D7">
      <w:pPr>
        <w:rPr>
          <w:rFonts w:ascii="Arial Narrow" w:hAnsi="Arial Narrow" w:cs="Arial"/>
          <w:b/>
          <w:bCs/>
          <w:w w:val="150"/>
          <w:kern w:val="24"/>
          <w:sz w:val="22"/>
          <w:szCs w:val="22"/>
        </w:rPr>
      </w:pPr>
    </w:p>
    <w:p w14:paraId="6B640A4B" w14:textId="2B8117A3" w:rsidR="00AE74D7" w:rsidRPr="00722A3B" w:rsidRDefault="00AE74D7" w:rsidP="00AE74D7">
      <w:pPr>
        <w:tabs>
          <w:tab w:val="left" w:pos="1200"/>
        </w:tabs>
        <w:rPr>
          <w:rFonts w:ascii="Arial Narrow" w:hAnsi="Arial Narrow" w:cs="Arial"/>
          <w:b/>
          <w:bCs/>
          <w:w w:val="150"/>
          <w:kern w:val="24"/>
          <w:sz w:val="22"/>
          <w:szCs w:val="22"/>
        </w:rPr>
      </w:pPr>
      <w:r w:rsidRPr="00722A3B">
        <w:rPr>
          <w:rFonts w:ascii="Arial Narrow" w:hAnsi="Arial Narrow" w:cs="Arial"/>
          <w:b/>
          <w:bCs/>
          <w:w w:val="150"/>
          <w:kern w:val="24"/>
          <w:sz w:val="22"/>
          <w:szCs w:val="22"/>
        </w:rPr>
        <w:tab/>
      </w:r>
    </w:p>
    <w:p w14:paraId="57D08A7F" w14:textId="77EBC8BE" w:rsidR="00AE74D7" w:rsidRPr="00722A3B" w:rsidRDefault="00AE74D7" w:rsidP="00AE74D7">
      <w:pPr>
        <w:tabs>
          <w:tab w:val="left" w:pos="1200"/>
        </w:tabs>
        <w:rPr>
          <w:rFonts w:ascii="Arial Narrow" w:hAnsi="Arial Narrow"/>
        </w:rPr>
        <w:sectPr w:rsidR="00AE74D7" w:rsidRPr="00722A3B" w:rsidSect="00FB6224">
          <w:headerReference w:type="default" r:id="rId16"/>
          <w:footerReference w:type="default" r:id="rId17"/>
          <w:headerReference w:type="first" r:id="rId18"/>
          <w:pgSz w:w="11906" w:h="16838"/>
          <w:pgMar w:top="1417" w:right="1417" w:bottom="1417" w:left="1417" w:header="708" w:footer="708" w:gutter="0"/>
          <w:cols w:space="708"/>
          <w:titlePg/>
          <w:docGrid w:linePitch="360"/>
        </w:sectPr>
      </w:pPr>
      <w:r w:rsidRPr="00722A3B">
        <w:rPr>
          <w:rFonts w:ascii="Arial Narrow" w:hAnsi="Arial Narrow"/>
        </w:rPr>
        <w:tab/>
      </w:r>
    </w:p>
    <w:p w14:paraId="498EFF5F" w14:textId="6BF6F4AB" w:rsidR="00AE31C7" w:rsidRPr="00722A3B" w:rsidRDefault="00AE31C7" w:rsidP="00AE74D7">
      <w:pPr>
        <w:keepNext/>
        <w:keepLines/>
        <w:autoSpaceDE w:val="0"/>
        <w:autoSpaceDN w:val="0"/>
        <w:adjustRightInd w:val="0"/>
        <w:spacing w:after="120" w:line="276" w:lineRule="auto"/>
        <w:outlineLvl w:val="1"/>
        <w:rPr>
          <w:rFonts w:ascii="Arial Narrow" w:hAnsi="Arial Narrow" w:cs="Arial"/>
          <w:sz w:val="22"/>
          <w:szCs w:val="22"/>
          <w:lang w:eastAsia="en-US"/>
        </w:rPr>
      </w:pPr>
    </w:p>
    <w:sectPr w:rsidR="00AE31C7" w:rsidRPr="00722A3B" w:rsidSect="007F1D0D">
      <w:footerReference w:type="even" r:id="rId19"/>
      <w:footerReference w:type="default" r:id="rId20"/>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7E3E" w14:textId="77777777" w:rsidR="00EE20A0" w:rsidRDefault="00EE20A0">
      <w:r>
        <w:separator/>
      </w:r>
    </w:p>
  </w:endnote>
  <w:endnote w:type="continuationSeparator" w:id="0">
    <w:p w14:paraId="338AC6AD" w14:textId="77777777" w:rsidR="00EE20A0" w:rsidRDefault="00EE20A0">
      <w:r>
        <w:continuationSeparator/>
      </w:r>
    </w:p>
  </w:endnote>
  <w:endnote w:type="continuationNotice" w:id="1">
    <w:p w14:paraId="5CE4B6B7" w14:textId="77777777" w:rsidR="00EE20A0" w:rsidRDefault="00EE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9647" w14:textId="77777777" w:rsidR="00EE20A0" w:rsidRDefault="00EE20A0">
      <w:r>
        <w:separator/>
      </w:r>
    </w:p>
  </w:footnote>
  <w:footnote w:type="continuationSeparator" w:id="0">
    <w:p w14:paraId="5EEE4582" w14:textId="77777777" w:rsidR="00EE20A0" w:rsidRDefault="00EE20A0">
      <w:r>
        <w:continuationSeparator/>
      </w:r>
    </w:p>
  </w:footnote>
  <w:footnote w:type="continuationNotice" w:id="1">
    <w:p w14:paraId="33AD1B18" w14:textId="77777777" w:rsidR="00EE20A0" w:rsidRDefault="00EE2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3762C907"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5"/>
      <w:gridCol w:w="4915"/>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8"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E3E75EB"/>
    <w:multiLevelType w:val="multilevel"/>
    <w:tmpl w:val="052E0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4AC0F47"/>
    <w:multiLevelType w:val="hybridMultilevel"/>
    <w:tmpl w:val="678E5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5"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C693EC9"/>
    <w:multiLevelType w:val="hybridMultilevel"/>
    <w:tmpl w:val="AAFE3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53215DD9"/>
    <w:multiLevelType w:val="multilevel"/>
    <w:tmpl w:val="5C36FF6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i w:val="0"/>
        <w:strike w:val="0"/>
        <w:color w:val="auto"/>
      </w:rPr>
    </w:lvl>
    <w:lvl w:ilvl="2">
      <w:start w:val="1"/>
      <w:numFmt w:val="decimal"/>
      <w:lvlText w:val="%1.%2.%3."/>
      <w:lvlJc w:val="left"/>
      <w:pPr>
        <w:ind w:left="2064" w:hanging="504"/>
      </w:pPr>
      <w:rPr>
        <w:rFonts w:cs="Times New Roman"/>
        <w:b w:val="0"/>
        <w:bCs/>
        <w:strike w:val="0"/>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5"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8"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29"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7"/>
  </w:num>
  <w:num w:numId="9">
    <w:abstractNumId w:val="22"/>
  </w:num>
  <w:num w:numId="10">
    <w:abstractNumId w:val="9"/>
  </w:num>
  <w:num w:numId="11">
    <w:abstractNumId w:val="26"/>
  </w:num>
  <w:num w:numId="12">
    <w:abstractNumId w:val="15"/>
  </w:num>
  <w:num w:numId="13">
    <w:abstractNumId w:val="5"/>
  </w:num>
  <w:num w:numId="14">
    <w:abstractNumId w:val="4"/>
  </w:num>
  <w:num w:numId="15">
    <w:abstractNumId w:val="31"/>
  </w:num>
  <w:num w:numId="16">
    <w:abstractNumId w:val="30"/>
  </w:num>
  <w:num w:numId="17">
    <w:abstractNumId w:val="11"/>
  </w:num>
  <w:num w:numId="18">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6"/>
  </w:num>
  <w:num w:numId="23">
    <w:abstractNumId w:val="21"/>
  </w:num>
  <w:num w:numId="24">
    <w:abstractNumId w:val="8"/>
  </w:num>
  <w:num w:numId="25">
    <w:abstractNumId w:val="7"/>
  </w:num>
  <w:num w:numId="26">
    <w:abstractNumId w:val="32"/>
  </w:num>
  <w:num w:numId="27">
    <w:abstractNumId w:val="18"/>
  </w:num>
  <w:num w:numId="28">
    <w:abstractNumId w:val="13"/>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29DA"/>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0C4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6FE"/>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0CC"/>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0F71AB"/>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069"/>
    <w:rsid w:val="0013493C"/>
    <w:rsid w:val="00134960"/>
    <w:rsid w:val="00135032"/>
    <w:rsid w:val="00135CA3"/>
    <w:rsid w:val="00136005"/>
    <w:rsid w:val="00136F8C"/>
    <w:rsid w:val="00137471"/>
    <w:rsid w:val="001377F9"/>
    <w:rsid w:val="00140155"/>
    <w:rsid w:val="0014040C"/>
    <w:rsid w:val="0014176F"/>
    <w:rsid w:val="00142FF6"/>
    <w:rsid w:val="00143316"/>
    <w:rsid w:val="0014365C"/>
    <w:rsid w:val="001441C0"/>
    <w:rsid w:val="0014461A"/>
    <w:rsid w:val="0014672B"/>
    <w:rsid w:val="00146B2A"/>
    <w:rsid w:val="001479B9"/>
    <w:rsid w:val="00147C60"/>
    <w:rsid w:val="0015079E"/>
    <w:rsid w:val="00151F92"/>
    <w:rsid w:val="00152D2E"/>
    <w:rsid w:val="00153D1F"/>
    <w:rsid w:val="00153F85"/>
    <w:rsid w:val="00154EE4"/>
    <w:rsid w:val="0015532A"/>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D1F"/>
    <w:rsid w:val="001B0711"/>
    <w:rsid w:val="001B1758"/>
    <w:rsid w:val="001B1DFC"/>
    <w:rsid w:val="001B2417"/>
    <w:rsid w:val="001B254D"/>
    <w:rsid w:val="001B2B58"/>
    <w:rsid w:val="001B4987"/>
    <w:rsid w:val="001B5FE5"/>
    <w:rsid w:val="001B655D"/>
    <w:rsid w:val="001B67E1"/>
    <w:rsid w:val="001B6D09"/>
    <w:rsid w:val="001B6EC0"/>
    <w:rsid w:val="001B7F3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307"/>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0383"/>
    <w:rsid w:val="0023193E"/>
    <w:rsid w:val="00231DAF"/>
    <w:rsid w:val="00232456"/>
    <w:rsid w:val="002345D0"/>
    <w:rsid w:val="002352A4"/>
    <w:rsid w:val="002353C8"/>
    <w:rsid w:val="00235B20"/>
    <w:rsid w:val="00235C84"/>
    <w:rsid w:val="0023681D"/>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3F"/>
    <w:rsid w:val="002661B2"/>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490"/>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C68"/>
    <w:rsid w:val="002B2023"/>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30025B"/>
    <w:rsid w:val="00300989"/>
    <w:rsid w:val="00301169"/>
    <w:rsid w:val="00301D4A"/>
    <w:rsid w:val="003022C0"/>
    <w:rsid w:val="0030272A"/>
    <w:rsid w:val="0030451E"/>
    <w:rsid w:val="0030453A"/>
    <w:rsid w:val="00304CA2"/>
    <w:rsid w:val="00305E18"/>
    <w:rsid w:val="0030651E"/>
    <w:rsid w:val="00306C2D"/>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6C84"/>
    <w:rsid w:val="0033769B"/>
    <w:rsid w:val="00337EB6"/>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7BDF"/>
    <w:rsid w:val="003801CA"/>
    <w:rsid w:val="003802C0"/>
    <w:rsid w:val="00380EEC"/>
    <w:rsid w:val="0038147B"/>
    <w:rsid w:val="003816B5"/>
    <w:rsid w:val="00382CD5"/>
    <w:rsid w:val="00383B1F"/>
    <w:rsid w:val="00383D2F"/>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023"/>
    <w:rsid w:val="00395E5D"/>
    <w:rsid w:val="00396974"/>
    <w:rsid w:val="003970A4"/>
    <w:rsid w:val="00397732"/>
    <w:rsid w:val="00397A9E"/>
    <w:rsid w:val="003A03CB"/>
    <w:rsid w:val="003A09F4"/>
    <w:rsid w:val="003A1477"/>
    <w:rsid w:val="003A14B1"/>
    <w:rsid w:val="003A1A04"/>
    <w:rsid w:val="003A1AC1"/>
    <w:rsid w:val="003A1FC5"/>
    <w:rsid w:val="003A2046"/>
    <w:rsid w:val="003A268D"/>
    <w:rsid w:val="003A2A99"/>
    <w:rsid w:val="003A3404"/>
    <w:rsid w:val="003A3992"/>
    <w:rsid w:val="003A45F8"/>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EB4"/>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9B0"/>
    <w:rsid w:val="00414AC4"/>
    <w:rsid w:val="00414B1C"/>
    <w:rsid w:val="00415B08"/>
    <w:rsid w:val="004166B2"/>
    <w:rsid w:val="00420476"/>
    <w:rsid w:val="00420709"/>
    <w:rsid w:val="00420C8D"/>
    <w:rsid w:val="004211CC"/>
    <w:rsid w:val="00421473"/>
    <w:rsid w:val="00421968"/>
    <w:rsid w:val="00423496"/>
    <w:rsid w:val="00424945"/>
    <w:rsid w:val="00424F2A"/>
    <w:rsid w:val="004253F3"/>
    <w:rsid w:val="0042589D"/>
    <w:rsid w:val="004272D3"/>
    <w:rsid w:val="004276EF"/>
    <w:rsid w:val="0043089D"/>
    <w:rsid w:val="00431BB3"/>
    <w:rsid w:val="00432BDB"/>
    <w:rsid w:val="00432D38"/>
    <w:rsid w:val="00432F4E"/>
    <w:rsid w:val="004338BD"/>
    <w:rsid w:val="00434D13"/>
    <w:rsid w:val="00434D67"/>
    <w:rsid w:val="004354B3"/>
    <w:rsid w:val="0043591D"/>
    <w:rsid w:val="00435B0E"/>
    <w:rsid w:val="00436CF2"/>
    <w:rsid w:val="0043704F"/>
    <w:rsid w:val="00437343"/>
    <w:rsid w:val="004406B3"/>
    <w:rsid w:val="00440951"/>
    <w:rsid w:val="00442FD8"/>
    <w:rsid w:val="00443737"/>
    <w:rsid w:val="00444501"/>
    <w:rsid w:val="004447CD"/>
    <w:rsid w:val="00445135"/>
    <w:rsid w:val="0044515A"/>
    <w:rsid w:val="0044606C"/>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6E"/>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6DD2"/>
    <w:rsid w:val="0047727E"/>
    <w:rsid w:val="00477E9D"/>
    <w:rsid w:val="00480C74"/>
    <w:rsid w:val="00481CD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197"/>
    <w:rsid w:val="004C1694"/>
    <w:rsid w:val="004C2A3B"/>
    <w:rsid w:val="004C2AFD"/>
    <w:rsid w:val="004C3023"/>
    <w:rsid w:val="004C3A7A"/>
    <w:rsid w:val="004C3C1D"/>
    <w:rsid w:val="004C4917"/>
    <w:rsid w:val="004C622E"/>
    <w:rsid w:val="004C6944"/>
    <w:rsid w:val="004C74AF"/>
    <w:rsid w:val="004D2318"/>
    <w:rsid w:val="004D236F"/>
    <w:rsid w:val="004D2869"/>
    <w:rsid w:val="004D2C37"/>
    <w:rsid w:val="004D37B5"/>
    <w:rsid w:val="004D3ACA"/>
    <w:rsid w:val="004D3E49"/>
    <w:rsid w:val="004D47C4"/>
    <w:rsid w:val="004D5776"/>
    <w:rsid w:val="004D5E71"/>
    <w:rsid w:val="004D6104"/>
    <w:rsid w:val="004D652D"/>
    <w:rsid w:val="004D6EA6"/>
    <w:rsid w:val="004D7281"/>
    <w:rsid w:val="004E02C2"/>
    <w:rsid w:val="004E122B"/>
    <w:rsid w:val="004E1C1C"/>
    <w:rsid w:val="004E2009"/>
    <w:rsid w:val="004E25CE"/>
    <w:rsid w:val="004E35D6"/>
    <w:rsid w:val="004E3A79"/>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06CE"/>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5F5"/>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5D"/>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C"/>
    <w:rsid w:val="0059516E"/>
    <w:rsid w:val="0059744A"/>
    <w:rsid w:val="005A004F"/>
    <w:rsid w:val="005A0064"/>
    <w:rsid w:val="005A009D"/>
    <w:rsid w:val="005A0536"/>
    <w:rsid w:val="005A0652"/>
    <w:rsid w:val="005A07CB"/>
    <w:rsid w:val="005A07FD"/>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221D"/>
    <w:rsid w:val="0061293E"/>
    <w:rsid w:val="00612BF4"/>
    <w:rsid w:val="00613428"/>
    <w:rsid w:val="00613C2D"/>
    <w:rsid w:val="0061439C"/>
    <w:rsid w:val="00615367"/>
    <w:rsid w:val="00615654"/>
    <w:rsid w:val="00615D6D"/>
    <w:rsid w:val="00615DD1"/>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A26"/>
    <w:rsid w:val="006A4F97"/>
    <w:rsid w:val="006A57DF"/>
    <w:rsid w:val="006A6253"/>
    <w:rsid w:val="006A6FA7"/>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097"/>
    <w:rsid w:val="006C4E15"/>
    <w:rsid w:val="006C51BD"/>
    <w:rsid w:val="006C55B8"/>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637"/>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64C"/>
    <w:rsid w:val="00720222"/>
    <w:rsid w:val="00720419"/>
    <w:rsid w:val="007213EE"/>
    <w:rsid w:val="00721BDE"/>
    <w:rsid w:val="00721DA1"/>
    <w:rsid w:val="00721DB8"/>
    <w:rsid w:val="00722A3B"/>
    <w:rsid w:val="00722B66"/>
    <w:rsid w:val="00723137"/>
    <w:rsid w:val="00723DA8"/>
    <w:rsid w:val="00724435"/>
    <w:rsid w:val="00724C32"/>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618"/>
    <w:rsid w:val="00733DB2"/>
    <w:rsid w:val="00734223"/>
    <w:rsid w:val="00734543"/>
    <w:rsid w:val="007348D6"/>
    <w:rsid w:val="00735267"/>
    <w:rsid w:val="007354EC"/>
    <w:rsid w:val="0073604D"/>
    <w:rsid w:val="007367B7"/>
    <w:rsid w:val="00736EEC"/>
    <w:rsid w:val="00737650"/>
    <w:rsid w:val="00737CC5"/>
    <w:rsid w:val="00737E4A"/>
    <w:rsid w:val="0074002B"/>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47A5F"/>
    <w:rsid w:val="007502E4"/>
    <w:rsid w:val="00752CFA"/>
    <w:rsid w:val="00752F97"/>
    <w:rsid w:val="00752FCF"/>
    <w:rsid w:val="0075314F"/>
    <w:rsid w:val="00753D92"/>
    <w:rsid w:val="00753E03"/>
    <w:rsid w:val="0075490E"/>
    <w:rsid w:val="00754F7E"/>
    <w:rsid w:val="007553D2"/>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02A1"/>
    <w:rsid w:val="00771D9C"/>
    <w:rsid w:val="00772440"/>
    <w:rsid w:val="00772973"/>
    <w:rsid w:val="00773468"/>
    <w:rsid w:val="0077446F"/>
    <w:rsid w:val="00774BBA"/>
    <w:rsid w:val="0077513F"/>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5AF5"/>
    <w:rsid w:val="007B6F60"/>
    <w:rsid w:val="007B75CF"/>
    <w:rsid w:val="007B77B2"/>
    <w:rsid w:val="007C0A6E"/>
    <w:rsid w:val="007C0ABB"/>
    <w:rsid w:val="007C2A4B"/>
    <w:rsid w:val="007C34A4"/>
    <w:rsid w:val="007C391B"/>
    <w:rsid w:val="007C413C"/>
    <w:rsid w:val="007C4784"/>
    <w:rsid w:val="007C49C9"/>
    <w:rsid w:val="007C4B56"/>
    <w:rsid w:val="007C4C6B"/>
    <w:rsid w:val="007C55F3"/>
    <w:rsid w:val="007C5633"/>
    <w:rsid w:val="007C5661"/>
    <w:rsid w:val="007C5962"/>
    <w:rsid w:val="007C6D7B"/>
    <w:rsid w:val="007C79FB"/>
    <w:rsid w:val="007D02F6"/>
    <w:rsid w:val="007D06B7"/>
    <w:rsid w:val="007D0702"/>
    <w:rsid w:val="007D0FC7"/>
    <w:rsid w:val="007D147B"/>
    <w:rsid w:val="007D1649"/>
    <w:rsid w:val="007D246E"/>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C48"/>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530"/>
    <w:rsid w:val="008716E0"/>
    <w:rsid w:val="00871BF3"/>
    <w:rsid w:val="00871E39"/>
    <w:rsid w:val="008720D3"/>
    <w:rsid w:val="00872527"/>
    <w:rsid w:val="00872868"/>
    <w:rsid w:val="00872ECD"/>
    <w:rsid w:val="008730F9"/>
    <w:rsid w:val="008731FC"/>
    <w:rsid w:val="00873584"/>
    <w:rsid w:val="00873A51"/>
    <w:rsid w:val="0087469F"/>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7E"/>
    <w:rsid w:val="008B1394"/>
    <w:rsid w:val="008B1A3A"/>
    <w:rsid w:val="008B1B2A"/>
    <w:rsid w:val="008B1B7D"/>
    <w:rsid w:val="008B215A"/>
    <w:rsid w:val="008B2F77"/>
    <w:rsid w:val="008B4065"/>
    <w:rsid w:val="008B44DF"/>
    <w:rsid w:val="008B573C"/>
    <w:rsid w:val="008B5977"/>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EA5"/>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90B"/>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28DE"/>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4A6"/>
    <w:rsid w:val="009E6AC7"/>
    <w:rsid w:val="009E7230"/>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602D"/>
    <w:rsid w:val="00A16360"/>
    <w:rsid w:val="00A1636C"/>
    <w:rsid w:val="00A202AB"/>
    <w:rsid w:val="00A210D4"/>
    <w:rsid w:val="00A21A80"/>
    <w:rsid w:val="00A224FF"/>
    <w:rsid w:val="00A2379F"/>
    <w:rsid w:val="00A24023"/>
    <w:rsid w:val="00A2480B"/>
    <w:rsid w:val="00A24AB8"/>
    <w:rsid w:val="00A24E8F"/>
    <w:rsid w:val="00A2557F"/>
    <w:rsid w:val="00A26211"/>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56EB"/>
    <w:rsid w:val="00A65AF1"/>
    <w:rsid w:val="00A66742"/>
    <w:rsid w:val="00A67807"/>
    <w:rsid w:val="00A67CF3"/>
    <w:rsid w:val="00A67DBC"/>
    <w:rsid w:val="00A704B5"/>
    <w:rsid w:val="00A70EB6"/>
    <w:rsid w:val="00A715DC"/>
    <w:rsid w:val="00A720A5"/>
    <w:rsid w:val="00A7210B"/>
    <w:rsid w:val="00A72172"/>
    <w:rsid w:val="00A72388"/>
    <w:rsid w:val="00A727CA"/>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974"/>
    <w:rsid w:val="00A82EE0"/>
    <w:rsid w:val="00A8380B"/>
    <w:rsid w:val="00A8411C"/>
    <w:rsid w:val="00A8431A"/>
    <w:rsid w:val="00A85280"/>
    <w:rsid w:val="00A867D7"/>
    <w:rsid w:val="00A867ED"/>
    <w:rsid w:val="00A8691C"/>
    <w:rsid w:val="00A86D31"/>
    <w:rsid w:val="00A87EA6"/>
    <w:rsid w:val="00A900E8"/>
    <w:rsid w:val="00A90C20"/>
    <w:rsid w:val="00A90D0E"/>
    <w:rsid w:val="00A913D9"/>
    <w:rsid w:val="00A91661"/>
    <w:rsid w:val="00A9173F"/>
    <w:rsid w:val="00A92282"/>
    <w:rsid w:val="00A925EB"/>
    <w:rsid w:val="00A9302D"/>
    <w:rsid w:val="00A930E1"/>
    <w:rsid w:val="00A933AA"/>
    <w:rsid w:val="00A93BC7"/>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4D7"/>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5AD"/>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4D7"/>
    <w:rsid w:val="00B67550"/>
    <w:rsid w:val="00B70118"/>
    <w:rsid w:val="00B71E61"/>
    <w:rsid w:val="00B7209C"/>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A7B14"/>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D52"/>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1EBC"/>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562"/>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5755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2684"/>
    <w:rsid w:val="00CC27F7"/>
    <w:rsid w:val="00CC2BCB"/>
    <w:rsid w:val="00CC2D03"/>
    <w:rsid w:val="00CC34A4"/>
    <w:rsid w:val="00CC358C"/>
    <w:rsid w:val="00CC403C"/>
    <w:rsid w:val="00CC42BB"/>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E108E"/>
    <w:rsid w:val="00CE138F"/>
    <w:rsid w:val="00CE15FF"/>
    <w:rsid w:val="00CE1D64"/>
    <w:rsid w:val="00CE2971"/>
    <w:rsid w:val="00CE2AD5"/>
    <w:rsid w:val="00CE2D4C"/>
    <w:rsid w:val="00CE2E58"/>
    <w:rsid w:val="00CE32A4"/>
    <w:rsid w:val="00CE3741"/>
    <w:rsid w:val="00CE3DCF"/>
    <w:rsid w:val="00CE4913"/>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8CC"/>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1C2D"/>
    <w:rsid w:val="00D71FE2"/>
    <w:rsid w:val="00D72179"/>
    <w:rsid w:val="00D72388"/>
    <w:rsid w:val="00D72B2B"/>
    <w:rsid w:val="00D736C0"/>
    <w:rsid w:val="00D7409B"/>
    <w:rsid w:val="00D74453"/>
    <w:rsid w:val="00D748A6"/>
    <w:rsid w:val="00D74DCC"/>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097"/>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2C05"/>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4C6D"/>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0A0"/>
    <w:rsid w:val="00EE224A"/>
    <w:rsid w:val="00EE2940"/>
    <w:rsid w:val="00EE2F4E"/>
    <w:rsid w:val="00EE378B"/>
    <w:rsid w:val="00EE470C"/>
    <w:rsid w:val="00EE4A2D"/>
    <w:rsid w:val="00EE4B64"/>
    <w:rsid w:val="00EE4BBE"/>
    <w:rsid w:val="00EE4C44"/>
    <w:rsid w:val="00EE5FCA"/>
    <w:rsid w:val="00EE65DE"/>
    <w:rsid w:val="00EE694C"/>
    <w:rsid w:val="00EE6956"/>
    <w:rsid w:val="00EE7B43"/>
    <w:rsid w:val="00EF03E5"/>
    <w:rsid w:val="00EF07C8"/>
    <w:rsid w:val="00EF0DD4"/>
    <w:rsid w:val="00EF1434"/>
    <w:rsid w:val="00EF290C"/>
    <w:rsid w:val="00EF2946"/>
    <w:rsid w:val="00EF38B3"/>
    <w:rsid w:val="00EF3E15"/>
    <w:rsid w:val="00EF45E7"/>
    <w:rsid w:val="00EF5406"/>
    <w:rsid w:val="00EF568A"/>
    <w:rsid w:val="00EF64A1"/>
    <w:rsid w:val="00EF72F9"/>
    <w:rsid w:val="00EF7EB6"/>
    <w:rsid w:val="00EF7FBC"/>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B3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60714143">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09016">
      <w:bodyDiv w:val="1"/>
      <w:marLeft w:val="0"/>
      <w:marRight w:val="0"/>
      <w:marTop w:val="0"/>
      <w:marBottom w:val="0"/>
      <w:divBdr>
        <w:top w:val="none" w:sz="0" w:space="0" w:color="auto"/>
        <w:left w:val="none" w:sz="0" w:space="0" w:color="auto"/>
        <w:bottom w:val="none" w:sz="0" w:space="0" w:color="auto"/>
        <w:right w:val="none" w:sz="0" w:space="0" w:color="auto"/>
      </w:divBdr>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mailto:l.maslanka@tbs-wroclaw.com.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21</Pages>
  <Words>6864</Words>
  <Characters>44831</Characters>
  <Application>Microsoft Office Word</Application>
  <DocSecurity>0</DocSecurity>
  <Lines>373</Lines>
  <Paragraphs>103</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GrazynaK</cp:lastModifiedBy>
  <cp:revision>18</cp:revision>
  <cp:lastPrinted>2021-06-29T07:46:00Z</cp:lastPrinted>
  <dcterms:created xsi:type="dcterms:W3CDTF">2021-07-30T08:45:00Z</dcterms:created>
  <dcterms:modified xsi:type="dcterms:W3CDTF">2021-09-03T07:27:00Z</dcterms:modified>
</cp:coreProperties>
</file>